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E4160" w:rsidRPr="007E4160" w:rsidTr="007E4160">
        <w:tc>
          <w:tcPr>
            <w:tcW w:w="4927" w:type="dxa"/>
          </w:tcPr>
          <w:p w:rsidR="007E4160" w:rsidRDefault="007E4160" w:rsidP="007E4160">
            <w:pPr>
              <w:rPr>
                <w:szCs w:val="28"/>
              </w:rPr>
            </w:pPr>
            <w:proofErr w:type="gramStart"/>
            <w:r w:rsidRPr="007E4160">
              <w:rPr>
                <w:szCs w:val="28"/>
              </w:rPr>
              <w:t>Согласована</w:t>
            </w:r>
            <w:proofErr w:type="gramEnd"/>
            <w:r w:rsidRPr="007E4160">
              <w:rPr>
                <w:szCs w:val="28"/>
              </w:rPr>
              <w:t xml:space="preserve"> Управляющим советом </w:t>
            </w:r>
          </w:p>
          <w:p w:rsidR="007E4160" w:rsidRPr="007E4160" w:rsidRDefault="007E4160" w:rsidP="007E4160">
            <w:pPr>
              <w:rPr>
                <w:szCs w:val="28"/>
              </w:rPr>
            </w:pPr>
            <w:r w:rsidRPr="007E4160">
              <w:rPr>
                <w:szCs w:val="28"/>
              </w:rPr>
              <w:t>МБОУ «Гимназия № 7» г. Торжка</w:t>
            </w:r>
          </w:p>
          <w:p w:rsidR="007E4160" w:rsidRPr="007E4160" w:rsidRDefault="007E4160" w:rsidP="007E4160">
            <w:pPr>
              <w:rPr>
                <w:szCs w:val="28"/>
              </w:rPr>
            </w:pPr>
            <w:r w:rsidRPr="007E4160">
              <w:rPr>
                <w:szCs w:val="28"/>
              </w:rPr>
              <w:t>Протокол от 31.08.2023 № 10</w:t>
            </w:r>
          </w:p>
        </w:tc>
        <w:tc>
          <w:tcPr>
            <w:tcW w:w="4927" w:type="dxa"/>
          </w:tcPr>
          <w:p w:rsidR="007E4160" w:rsidRPr="007E4160" w:rsidRDefault="007E4160" w:rsidP="007E416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Утверждена</w:t>
            </w:r>
            <w:proofErr w:type="gramEnd"/>
            <w:r>
              <w:rPr>
                <w:szCs w:val="28"/>
              </w:rPr>
              <w:t xml:space="preserve"> приказом от 04</w:t>
            </w:r>
            <w:r w:rsidRPr="007E4160">
              <w:rPr>
                <w:szCs w:val="28"/>
              </w:rPr>
              <w:t>.09.2023 №</w:t>
            </w:r>
            <w:r>
              <w:rPr>
                <w:szCs w:val="28"/>
              </w:rPr>
              <w:t xml:space="preserve"> 196</w:t>
            </w:r>
            <w:r w:rsidRPr="007E4160">
              <w:rPr>
                <w:szCs w:val="28"/>
              </w:rPr>
              <w:t xml:space="preserve"> </w:t>
            </w:r>
          </w:p>
        </w:tc>
      </w:tr>
    </w:tbl>
    <w:p w:rsidR="005B3E4A" w:rsidRPr="005B3E4A" w:rsidRDefault="005B3E4A" w:rsidP="005B3E4A">
      <w:pPr>
        <w:jc w:val="right"/>
        <w:rPr>
          <w:sz w:val="28"/>
          <w:szCs w:val="28"/>
        </w:rPr>
      </w:pPr>
    </w:p>
    <w:p w:rsidR="005B3E4A" w:rsidRDefault="005B3E4A" w:rsidP="005B3E4A">
      <w:pPr>
        <w:pStyle w:val="s3"/>
        <w:shd w:val="clear" w:color="auto" w:fill="FFFFFF"/>
        <w:spacing w:before="0" w:beforeAutospacing="0" w:after="0" w:afterAutospacing="0"/>
        <w:jc w:val="center"/>
      </w:pPr>
    </w:p>
    <w:p w:rsidR="00254CAD" w:rsidRPr="009D2A4F" w:rsidRDefault="005B3E4A" w:rsidP="00A3771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D2A4F">
        <w:rPr>
          <w:b/>
          <w:bCs/>
          <w:sz w:val="26"/>
          <w:szCs w:val="26"/>
        </w:rPr>
        <w:t>ИНСТРУКЦИЯ</w:t>
      </w:r>
      <w:r w:rsidRPr="009D2A4F">
        <w:rPr>
          <w:b/>
          <w:bCs/>
          <w:sz w:val="26"/>
          <w:szCs w:val="26"/>
        </w:rPr>
        <w:br/>
      </w:r>
      <w:bookmarkStart w:id="0" w:name="page3"/>
      <w:bookmarkStart w:id="1" w:name="page9"/>
      <w:bookmarkEnd w:id="0"/>
      <w:bookmarkEnd w:id="1"/>
      <w:r w:rsidR="00254CAD" w:rsidRPr="009D2A4F">
        <w:rPr>
          <w:b/>
          <w:bCs/>
          <w:sz w:val="26"/>
          <w:szCs w:val="26"/>
        </w:rPr>
        <w:t>о порядке выявления и предотвращения несанкционированного проноса (провоза) и</w:t>
      </w:r>
      <w:r w:rsidR="007E4160" w:rsidRPr="009D2A4F">
        <w:rPr>
          <w:b/>
          <w:bCs/>
          <w:sz w:val="26"/>
          <w:szCs w:val="26"/>
        </w:rPr>
        <w:t xml:space="preserve"> </w:t>
      </w:r>
      <w:r w:rsidR="00254CAD" w:rsidRPr="009D2A4F">
        <w:rPr>
          <w:b/>
          <w:bCs/>
          <w:sz w:val="26"/>
          <w:szCs w:val="26"/>
        </w:rPr>
        <w:t>предупреждения применения на объекте токсичных химикатов,</w:t>
      </w:r>
      <w:r w:rsidR="00541F62" w:rsidRPr="009D2A4F">
        <w:rPr>
          <w:b/>
          <w:bCs/>
          <w:sz w:val="26"/>
          <w:szCs w:val="26"/>
        </w:rPr>
        <w:t xml:space="preserve"> </w:t>
      </w:r>
      <w:r w:rsidR="00254CAD" w:rsidRPr="009D2A4F">
        <w:rPr>
          <w:b/>
          <w:bCs/>
          <w:sz w:val="26"/>
          <w:szCs w:val="26"/>
        </w:rPr>
        <w:t>отравляющих веществ и патогенных биологических агентов</w:t>
      </w:r>
    </w:p>
    <w:p w:rsidR="00A3771D" w:rsidRPr="009D2A4F" w:rsidRDefault="00A3771D" w:rsidP="00A3771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254CAD" w:rsidRPr="009D2A4F" w:rsidRDefault="00254CAD" w:rsidP="00E434FF">
      <w:pPr>
        <w:pStyle w:val="s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254CAD" w:rsidRPr="009D2A4F" w:rsidRDefault="00224CE8" w:rsidP="00E434FF">
      <w:pPr>
        <w:widowControl w:val="0"/>
        <w:tabs>
          <w:tab w:val="left" w:pos="74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D2A4F">
        <w:rPr>
          <w:b/>
          <w:bCs/>
          <w:sz w:val="26"/>
          <w:szCs w:val="26"/>
        </w:rPr>
        <w:t>1</w:t>
      </w:r>
      <w:r w:rsidR="00254CAD" w:rsidRPr="009D2A4F">
        <w:rPr>
          <w:b/>
          <w:bCs/>
          <w:sz w:val="26"/>
          <w:szCs w:val="26"/>
        </w:rPr>
        <w:t>. Общие требования к действиям работников по выявлению и предотвращению несанкционированного проноса (провоза) и по</w:t>
      </w:r>
      <w:r w:rsidR="007E4160" w:rsidRPr="009D2A4F">
        <w:rPr>
          <w:b/>
          <w:bCs/>
          <w:sz w:val="26"/>
          <w:szCs w:val="26"/>
        </w:rPr>
        <w:t xml:space="preserve"> </w:t>
      </w:r>
      <w:r w:rsidR="00254CAD" w:rsidRPr="009D2A4F">
        <w:rPr>
          <w:b/>
          <w:bCs/>
          <w:sz w:val="26"/>
          <w:szCs w:val="26"/>
        </w:rPr>
        <w:t>предупреждению применения на объекте токсичных химикатов, отравляющих веществ и патогенных биологических агентов, в том числе при их получении с использованием почтовых отправлений.</w:t>
      </w:r>
    </w:p>
    <w:p w:rsidR="00254CAD" w:rsidRPr="009D2A4F" w:rsidRDefault="00254CAD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1.1</w:t>
      </w:r>
      <w:r w:rsidR="00224CE8" w:rsidRPr="009D2A4F">
        <w:rPr>
          <w:bCs/>
          <w:sz w:val="26"/>
          <w:szCs w:val="26"/>
        </w:rPr>
        <w:t>.</w:t>
      </w:r>
      <w:r w:rsidRPr="009D2A4F">
        <w:rPr>
          <w:bCs/>
          <w:sz w:val="26"/>
          <w:szCs w:val="26"/>
        </w:rPr>
        <w:t xml:space="preserve"> Ежедневно тщательно осматривать свои рабочие места на предмет обнаружения</w:t>
      </w:r>
      <w:r w:rsidR="007E4160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подозрительных предметов, а также обращать внимание на подозрительных лиц.</w:t>
      </w:r>
    </w:p>
    <w:p w:rsidR="00254CAD" w:rsidRPr="009D2A4F" w:rsidRDefault="00254CAD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1.2. При обнаружении на объекте посторонних предметов не подходить к ним и не пытаться</w:t>
      </w:r>
      <w:r w:rsidR="007E4160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 xml:space="preserve">осмотреть их, а немедленно доложить непосредственному руководителю, </w:t>
      </w:r>
      <w:r w:rsidR="00700058" w:rsidRPr="009D2A4F">
        <w:rPr>
          <w:bCs/>
          <w:sz w:val="26"/>
          <w:szCs w:val="26"/>
        </w:rPr>
        <w:t xml:space="preserve">ответственному лицу </w:t>
      </w:r>
      <w:r w:rsidR="001A349A" w:rsidRPr="009D2A4F">
        <w:rPr>
          <w:color w:val="000000"/>
          <w:sz w:val="26"/>
          <w:szCs w:val="26"/>
        </w:rPr>
        <w:t>за выполнение мероприятий по обеспечению антитеррористической защищенности на объектах</w:t>
      </w:r>
      <w:r w:rsidRPr="009D2A4F">
        <w:rPr>
          <w:bCs/>
          <w:sz w:val="26"/>
          <w:szCs w:val="26"/>
        </w:rPr>
        <w:t>.</w:t>
      </w:r>
    </w:p>
    <w:p w:rsidR="00254CAD" w:rsidRPr="009D2A4F" w:rsidRDefault="00254CAD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1.3. Незамедлительно сообщить руководству об обнаружении неисправности систем</w:t>
      </w:r>
      <w:r w:rsidR="007E4160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видеонаблюдения, средств оповещения и связи, а также технических средств охраны объекта.</w:t>
      </w:r>
    </w:p>
    <w:p w:rsidR="00254CAD" w:rsidRPr="009D2A4F" w:rsidRDefault="00254CAD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1.4. Не разглашать информацию об особенностях охраны объекта, а также функционирования</w:t>
      </w:r>
      <w:r w:rsidR="007E4160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технических средств охраны, средств оповещения, сигнализации и связи.</w:t>
      </w:r>
    </w:p>
    <w:p w:rsidR="00254CAD" w:rsidRPr="009D2A4F" w:rsidRDefault="00254CAD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1.5. Незамедлительно сообщать непосредственному руководителю о лицах, проявляющихинтерес к планам и системам охраны объекта.</w:t>
      </w:r>
    </w:p>
    <w:p w:rsidR="00254CAD" w:rsidRPr="009D2A4F" w:rsidRDefault="00254CAD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254CAD" w:rsidRPr="009D2A4F" w:rsidRDefault="00224CE8" w:rsidP="00E434FF">
      <w:pPr>
        <w:widowControl w:val="0"/>
        <w:tabs>
          <w:tab w:val="left" w:pos="74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D2A4F">
        <w:rPr>
          <w:b/>
          <w:bCs/>
          <w:sz w:val="26"/>
          <w:szCs w:val="26"/>
        </w:rPr>
        <w:t>2</w:t>
      </w:r>
      <w:r w:rsidR="00254CAD" w:rsidRPr="009D2A4F">
        <w:rPr>
          <w:b/>
          <w:bCs/>
          <w:sz w:val="26"/>
          <w:szCs w:val="26"/>
        </w:rPr>
        <w:t>. Организация санкционированного допуска на объект (территорию) автотранспортных средств.</w:t>
      </w:r>
    </w:p>
    <w:p w:rsidR="00254CAD" w:rsidRPr="009D2A4F" w:rsidRDefault="00254CAD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 xml:space="preserve">2.1. Допуск автотранспортных средств на территорию </w:t>
      </w:r>
      <w:r w:rsidR="00541F62" w:rsidRPr="009D2A4F">
        <w:rPr>
          <w:bCs/>
          <w:sz w:val="26"/>
          <w:szCs w:val="26"/>
        </w:rPr>
        <w:t xml:space="preserve">МБОУ «Гимназия № 7» г. Торжка </w:t>
      </w:r>
      <w:r w:rsidRPr="009D2A4F">
        <w:rPr>
          <w:bCs/>
          <w:sz w:val="26"/>
          <w:szCs w:val="26"/>
        </w:rPr>
        <w:t xml:space="preserve">осуществляется с разрешения </w:t>
      </w:r>
      <w:r w:rsidR="00541F62" w:rsidRPr="009D2A4F">
        <w:rPr>
          <w:bCs/>
          <w:sz w:val="26"/>
          <w:szCs w:val="26"/>
        </w:rPr>
        <w:t xml:space="preserve">директора гимназии </w:t>
      </w:r>
      <w:r w:rsidRPr="009D2A4F">
        <w:rPr>
          <w:bCs/>
          <w:sz w:val="26"/>
          <w:szCs w:val="26"/>
        </w:rPr>
        <w:t>или лица, на которое в соответствии с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 xml:space="preserve">приказом </w:t>
      </w:r>
      <w:r w:rsidR="00541F62" w:rsidRPr="009D2A4F">
        <w:rPr>
          <w:bCs/>
          <w:sz w:val="26"/>
          <w:szCs w:val="26"/>
        </w:rPr>
        <w:t xml:space="preserve">гимназии </w:t>
      </w:r>
      <w:r w:rsidRPr="009D2A4F">
        <w:rPr>
          <w:bCs/>
          <w:sz w:val="26"/>
          <w:szCs w:val="26"/>
        </w:rPr>
        <w:t xml:space="preserve">возложена ответственность </w:t>
      </w:r>
      <w:r w:rsidR="001A349A" w:rsidRPr="009D2A4F">
        <w:rPr>
          <w:bCs/>
          <w:sz w:val="26"/>
          <w:szCs w:val="26"/>
        </w:rPr>
        <w:t>за выполнение мероприятий по обеспечению антитеррористической защищенности на объектах</w:t>
      </w:r>
      <w:r w:rsidRPr="009D2A4F">
        <w:rPr>
          <w:bCs/>
          <w:sz w:val="26"/>
          <w:szCs w:val="26"/>
        </w:rPr>
        <w:t>.</w:t>
      </w:r>
    </w:p>
    <w:p w:rsidR="00254CAD" w:rsidRPr="009D2A4F" w:rsidRDefault="00254CAD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 xml:space="preserve">2.2. При ввозе автотранспортом на территорию </w:t>
      </w:r>
      <w:r w:rsidR="00541F62" w:rsidRPr="009D2A4F">
        <w:rPr>
          <w:bCs/>
          <w:sz w:val="26"/>
          <w:szCs w:val="26"/>
        </w:rPr>
        <w:t xml:space="preserve">МБОУ «Гимназия № 7» г. Торжка </w:t>
      </w:r>
      <w:r w:rsidRPr="009D2A4F">
        <w:rPr>
          <w:bCs/>
          <w:sz w:val="26"/>
          <w:szCs w:val="26"/>
        </w:rPr>
        <w:t>имущества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 xml:space="preserve">(материальных ценностей) </w:t>
      </w:r>
      <w:r w:rsidR="00541F62" w:rsidRPr="009D2A4F">
        <w:rPr>
          <w:bCs/>
          <w:sz w:val="26"/>
          <w:szCs w:val="26"/>
        </w:rPr>
        <w:t xml:space="preserve">директором гимназии </w:t>
      </w:r>
      <w:r w:rsidR="004C44EC" w:rsidRPr="009D2A4F">
        <w:rPr>
          <w:bCs/>
          <w:sz w:val="26"/>
          <w:szCs w:val="26"/>
        </w:rPr>
        <w:t>или лицом</w:t>
      </w:r>
      <w:r w:rsidR="00541F62" w:rsidRPr="009D2A4F">
        <w:rPr>
          <w:bCs/>
          <w:sz w:val="26"/>
          <w:szCs w:val="26"/>
        </w:rPr>
        <w:t>,</w:t>
      </w:r>
      <w:r w:rsidR="004C44EC" w:rsidRPr="009D2A4F">
        <w:rPr>
          <w:bCs/>
          <w:sz w:val="26"/>
          <w:szCs w:val="26"/>
        </w:rPr>
        <w:t xml:space="preserve"> ответственным за выполнение мероприятий по обеспечению антитеррористической защищенности на объектах</w:t>
      </w:r>
      <w:r w:rsidRPr="009D2A4F">
        <w:rPr>
          <w:bCs/>
          <w:sz w:val="26"/>
          <w:szCs w:val="26"/>
        </w:rPr>
        <w:t>, осуществляется осмотр</w:t>
      </w:r>
      <w:proofErr w:type="gramStart"/>
      <w:r w:rsidRPr="009D2A4F">
        <w:rPr>
          <w:bCs/>
          <w:sz w:val="26"/>
          <w:szCs w:val="26"/>
        </w:rPr>
        <w:t>,и</w:t>
      </w:r>
      <w:proofErr w:type="gramEnd"/>
      <w:r w:rsidRPr="009D2A4F">
        <w:rPr>
          <w:bCs/>
          <w:sz w:val="26"/>
          <w:szCs w:val="26"/>
        </w:rPr>
        <w:t>сключающий ввоз запрещенных предметов.</w:t>
      </w:r>
    </w:p>
    <w:p w:rsidR="00254CAD" w:rsidRPr="009D2A4F" w:rsidRDefault="00254CAD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 xml:space="preserve">2.3. Движение автотранспорта по территории </w:t>
      </w:r>
      <w:r w:rsidR="00541F62" w:rsidRPr="009D2A4F">
        <w:rPr>
          <w:bCs/>
          <w:sz w:val="26"/>
          <w:szCs w:val="26"/>
        </w:rPr>
        <w:t xml:space="preserve">МБОУ «Гимназия № 7» г. Торжка </w:t>
      </w:r>
      <w:r w:rsidRPr="009D2A4F">
        <w:rPr>
          <w:bCs/>
          <w:sz w:val="26"/>
          <w:szCs w:val="26"/>
        </w:rPr>
        <w:t>разрешается со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скоростью не более 5 км/ч. Парковка автомашин, доставивших материальные ценности,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осуществляется у запасного выхода с соблюдением всех мер безопасности и правил дорожного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 xml:space="preserve">движения. При допуске на территорию </w:t>
      </w:r>
      <w:r w:rsidR="00541F62" w:rsidRPr="009D2A4F">
        <w:rPr>
          <w:bCs/>
          <w:sz w:val="26"/>
          <w:szCs w:val="26"/>
        </w:rPr>
        <w:t xml:space="preserve">МБОУ «Гимназия № 7» г. Торжка </w:t>
      </w:r>
      <w:r w:rsidRPr="009D2A4F">
        <w:rPr>
          <w:bCs/>
          <w:sz w:val="26"/>
          <w:szCs w:val="26"/>
        </w:rPr>
        <w:t xml:space="preserve">автотранспортных средств </w:t>
      </w:r>
      <w:r w:rsidR="00541F62" w:rsidRPr="009D2A4F">
        <w:rPr>
          <w:bCs/>
          <w:sz w:val="26"/>
          <w:szCs w:val="26"/>
        </w:rPr>
        <w:t xml:space="preserve">вахтёр (сторож, заведующий хозяйством, секретарь) </w:t>
      </w:r>
      <w:r w:rsidRPr="009D2A4F">
        <w:rPr>
          <w:bCs/>
          <w:sz w:val="26"/>
          <w:szCs w:val="26"/>
        </w:rPr>
        <w:t>предупреждает водителя о соблюдении мер безопасности при движении по территории</w:t>
      </w:r>
      <w:r w:rsidR="00541F62" w:rsidRPr="009D2A4F">
        <w:rPr>
          <w:bCs/>
          <w:sz w:val="26"/>
          <w:szCs w:val="26"/>
        </w:rPr>
        <w:t xml:space="preserve"> </w:t>
      </w:r>
      <w:r w:rsidR="001A349A" w:rsidRPr="009D2A4F">
        <w:rPr>
          <w:bCs/>
          <w:sz w:val="26"/>
          <w:szCs w:val="26"/>
        </w:rPr>
        <w:t>объекта</w:t>
      </w:r>
      <w:r w:rsidRPr="009D2A4F">
        <w:rPr>
          <w:bCs/>
          <w:sz w:val="26"/>
          <w:szCs w:val="26"/>
        </w:rPr>
        <w:t>.</w:t>
      </w:r>
    </w:p>
    <w:p w:rsidR="00254CAD" w:rsidRPr="009D2A4F" w:rsidRDefault="00254CAD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lastRenderedPageBreak/>
        <w:t xml:space="preserve">2.4. Допуск без ограничений на территорию </w:t>
      </w:r>
      <w:r w:rsidR="00541F62" w:rsidRPr="009D2A4F">
        <w:rPr>
          <w:bCs/>
          <w:sz w:val="26"/>
          <w:szCs w:val="26"/>
        </w:rPr>
        <w:t xml:space="preserve">МБОУ «Гимназия № 7» г. Торжка </w:t>
      </w:r>
      <w:r w:rsidRPr="009D2A4F">
        <w:rPr>
          <w:bCs/>
          <w:sz w:val="26"/>
          <w:szCs w:val="26"/>
        </w:rPr>
        <w:t>разрешается автотранспорту экстренных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и аварийных служб: скорой медицинской помощи, пожарной охраны, управления ГО и ЧС</w:t>
      </w:r>
      <w:proofErr w:type="gramStart"/>
      <w:r w:rsidRPr="009D2A4F">
        <w:rPr>
          <w:bCs/>
          <w:sz w:val="26"/>
          <w:szCs w:val="26"/>
        </w:rPr>
        <w:t>,у</w:t>
      </w:r>
      <w:proofErr w:type="gramEnd"/>
      <w:r w:rsidRPr="009D2A4F">
        <w:rPr>
          <w:bCs/>
          <w:sz w:val="26"/>
          <w:szCs w:val="26"/>
        </w:rPr>
        <w:t>правления внутренних дел при вызове их администрацией</w:t>
      </w:r>
      <w:r w:rsidR="00541F62" w:rsidRPr="009D2A4F">
        <w:rPr>
          <w:bCs/>
          <w:sz w:val="26"/>
          <w:szCs w:val="26"/>
        </w:rPr>
        <w:t xml:space="preserve"> МБОУ «Гимназия № 7» г. Торжка</w:t>
      </w:r>
      <w:r w:rsidRPr="009D2A4F">
        <w:rPr>
          <w:bCs/>
          <w:sz w:val="26"/>
          <w:szCs w:val="26"/>
        </w:rPr>
        <w:t>.</w:t>
      </w:r>
    </w:p>
    <w:p w:rsidR="00254CAD" w:rsidRPr="009D2A4F" w:rsidRDefault="00254CAD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 xml:space="preserve">2.5. </w:t>
      </w:r>
      <w:proofErr w:type="gramStart"/>
      <w:r w:rsidRPr="009D2A4F">
        <w:rPr>
          <w:bCs/>
          <w:sz w:val="26"/>
          <w:szCs w:val="26"/>
        </w:rPr>
        <w:t>Стоянка (парковка) ли</w:t>
      </w:r>
      <w:r w:rsidR="00541F62" w:rsidRPr="009D2A4F">
        <w:rPr>
          <w:bCs/>
          <w:sz w:val="26"/>
          <w:szCs w:val="26"/>
        </w:rPr>
        <w:t xml:space="preserve">чного транспорта на территории                          МБОУ «Гимназия № 7» г. Торжка </w:t>
      </w:r>
      <w:r w:rsidR="001A349A" w:rsidRPr="009D2A4F">
        <w:rPr>
          <w:bCs/>
          <w:sz w:val="26"/>
          <w:szCs w:val="26"/>
        </w:rPr>
        <w:t>разрешена на только на специально оборудованной парковке</w:t>
      </w:r>
      <w:r w:rsidRPr="009D2A4F">
        <w:rPr>
          <w:bCs/>
          <w:sz w:val="26"/>
          <w:szCs w:val="26"/>
        </w:rPr>
        <w:t>.</w:t>
      </w:r>
      <w:proofErr w:type="gramEnd"/>
    </w:p>
    <w:p w:rsidR="00254CAD" w:rsidRPr="009D2A4F" w:rsidRDefault="00254CAD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254CAD" w:rsidRPr="009D2A4F" w:rsidRDefault="00224CE8" w:rsidP="00E434FF">
      <w:pPr>
        <w:widowControl w:val="0"/>
        <w:tabs>
          <w:tab w:val="left" w:pos="74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9D2A4F">
        <w:rPr>
          <w:b/>
          <w:bCs/>
          <w:sz w:val="26"/>
          <w:szCs w:val="26"/>
        </w:rPr>
        <w:t>3</w:t>
      </w:r>
      <w:r w:rsidR="00254CAD" w:rsidRPr="009D2A4F">
        <w:rPr>
          <w:b/>
          <w:bCs/>
          <w:sz w:val="26"/>
          <w:szCs w:val="26"/>
        </w:rPr>
        <w:t xml:space="preserve">. </w:t>
      </w:r>
      <w:r w:rsidR="005247DC" w:rsidRPr="009D2A4F">
        <w:rPr>
          <w:b/>
          <w:bCs/>
          <w:sz w:val="26"/>
          <w:szCs w:val="26"/>
        </w:rPr>
        <w:t xml:space="preserve">Действия руководства (руководитель и его заместители), ответственного должностного лица, по обеспечению антитеррористической защищенности </w:t>
      </w:r>
      <w:r w:rsidR="00254CAD" w:rsidRPr="009D2A4F">
        <w:rPr>
          <w:b/>
          <w:bCs/>
          <w:sz w:val="26"/>
          <w:szCs w:val="26"/>
        </w:rPr>
        <w:t>при возникновении (угрозе возникновения) террористического акта с использованием опасных химических веществ, опасных биологических веществ, в том числе с использованием почтовых отправлений.</w:t>
      </w:r>
    </w:p>
    <w:p w:rsidR="00254CAD" w:rsidRPr="009D2A4F" w:rsidRDefault="00254CAD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3.1. Первыми признаками применения опасных химических веществ являются: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разлив неизвестной жидкости на поверхности;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появление капель, дымов и туманов неизвестного происхождения;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специфические посторонние запахи;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крики о помощи, возникшая паника, начальные симптомы поражения;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показания приборов химической разведки и контроля (при их наличии).</w:t>
      </w:r>
    </w:p>
    <w:p w:rsidR="00254CAD" w:rsidRPr="009D2A4F" w:rsidRDefault="00254CAD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3.2. При получении информации о совершении террористического акта на территории объекта (в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помещении) с применением химически опасных веществ, биологических веществ, в том числе с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 xml:space="preserve">использованием почтовых отправлений </w:t>
      </w:r>
      <w:r w:rsidR="00541F62" w:rsidRPr="009D2A4F">
        <w:rPr>
          <w:bCs/>
          <w:sz w:val="26"/>
          <w:szCs w:val="26"/>
        </w:rPr>
        <w:t xml:space="preserve">директор гимназии (заместитель директора гимназии) </w:t>
      </w:r>
      <w:r w:rsidRPr="009D2A4F">
        <w:rPr>
          <w:bCs/>
          <w:sz w:val="26"/>
          <w:szCs w:val="26"/>
        </w:rPr>
        <w:t>обязан: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оценить обстановку и полученную информацию;</w:t>
      </w:r>
    </w:p>
    <w:p w:rsidR="008F04DB" w:rsidRPr="009D2A4F" w:rsidRDefault="00224CE8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незамедлительно информировать о происшествии оперативные службы</w:t>
      </w:r>
      <w:r w:rsidR="00254CAD" w:rsidRPr="009D2A4F">
        <w:rPr>
          <w:bCs/>
          <w:sz w:val="26"/>
          <w:szCs w:val="26"/>
        </w:rPr>
        <w:t xml:space="preserve"> о месте и характеристике обнаружения признаков террористической угрозы химического или биологического происхождения</w:t>
      </w:r>
      <w:r w:rsidRPr="009D2A4F">
        <w:rPr>
          <w:bCs/>
          <w:sz w:val="26"/>
          <w:szCs w:val="26"/>
        </w:rPr>
        <w:t>;</w:t>
      </w:r>
    </w:p>
    <w:p w:rsidR="00224CE8" w:rsidRPr="009D2A4F" w:rsidRDefault="00224CE8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незамедлительно информировать о происшествии (организацию) правообладателя объекта (территории), вышестоящий орган (организацию), а также руководителя в случае его отсутствия на объекте;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оповестить посетителей, персонал объекта, сообщить маршрут выхода в безопасное место;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принять меры к отключению вентиляции, кондиционеров, закрытию форточек, окон, дверей, отключению электронагревательных и бытовых приборов;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обеспечить подготовку воды, 2 % раствора питьевой соды в случае выброса химических веществ, йодистого препарата (раствор йода) - в случае радиоактивного загрязнения;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организовать выдачу противогазов (при наличии), простейших средств защиты дыхания (ватно</w:t>
      </w:r>
      <w:r w:rsidR="00541F62" w:rsidRPr="009D2A4F">
        <w:rPr>
          <w:bCs/>
          <w:sz w:val="26"/>
          <w:szCs w:val="26"/>
        </w:rPr>
        <w:t>-</w:t>
      </w:r>
      <w:r w:rsidRPr="009D2A4F">
        <w:rPr>
          <w:bCs/>
          <w:sz w:val="26"/>
          <w:szCs w:val="26"/>
        </w:rPr>
        <w:t>марлевые повязки, платки, шарфы, изделия из тканей, предварительно смоченные содовым раствором или водой);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исключить допуск в очаг потенциального заражения (загрязнения) посторонних лиц;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 xml:space="preserve">ограничить передвижение сотрудников </w:t>
      </w:r>
      <w:r w:rsidR="00541F62" w:rsidRPr="009D2A4F">
        <w:rPr>
          <w:bCs/>
          <w:sz w:val="26"/>
          <w:szCs w:val="26"/>
        </w:rPr>
        <w:t xml:space="preserve">гимназии </w:t>
      </w:r>
      <w:r w:rsidRPr="009D2A4F">
        <w:rPr>
          <w:bCs/>
          <w:sz w:val="26"/>
          <w:szCs w:val="26"/>
        </w:rPr>
        <w:t>внутри объекта;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распорядиться о составлении списка лиц, контактировавших с неизвестной субстанцией (веществом);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запретить выход сотрудников и посетителей, контактировавших с неизвестной субстанцией (веществом) за пределы</w:t>
      </w:r>
      <w:r w:rsidR="00541F62" w:rsidRPr="009D2A4F">
        <w:rPr>
          <w:bCs/>
          <w:sz w:val="26"/>
          <w:szCs w:val="26"/>
        </w:rPr>
        <w:t xml:space="preserve"> МБОУ «Гимназия № 7» г. Торжка</w:t>
      </w:r>
      <w:r w:rsidRPr="009D2A4F">
        <w:rPr>
          <w:bCs/>
          <w:sz w:val="26"/>
          <w:szCs w:val="26"/>
        </w:rPr>
        <w:t>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обеспечить допуск прибывших формирований МВД</w:t>
      </w:r>
      <w:r w:rsidR="00EE1B26" w:rsidRPr="009D2A4F">
        <w:rPr>
          <w:bCs/>
          <w:sz w:val="26"/>
          <w:szCs w:val="26"/>
        </w:rPr>
        <w:t xml:space="preserve"> России</w:t>
      </w:r>
      <w:r w:rsidRPr="009D2A4F">
        <w:rPr>
          <w:bCs/>
          <w:sz w:val="26"/>
          <w:szCs w:val="26"/>
        </w:rPr>
        <w:t>, МЧС</w:t>
      </w:r>
      <w:r w:rsidR="00EE1B26" w:rsidRPr="009D2A4F">
        <w:rPr>
          <w:bCs/>
          <w:sz w:val="26"/>
          <w:szCs w:val="26"/>
        </w:rPr>
        <w:t xml:space="preserve"> России</w:t>
      </w:r>
      <w:r w:rsidRPr="009D2A4F">
        <w:rPr>
          <w:bCs/>
          <w:sz w:val="26"/>
          <w:szCs w:val="26"/>
        </w:rPr>
        <w:t xml:space="preserve"> и других заинтересованных организаций для выполнения задач по предназначению, а </w:t>
      </w:r>
      <w:r w:rsidRPr="009D2A4F">
        <w:rPr>
          <w:bCs/>
          <w:sz w:val="26"/>
          <w:szCs w:val="26"/>
        </w:rPr>
        <w:lastRenderedPageBreak/>
        <w:t>также учреждений Роспотребнадзора для отбора подозрительного материала на исследование и выполнения других противоэпидемиологических мероприятий;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 xml:space="preserve">организовать до прибытия представителей МВД </w:t>
      </w:r>
      <w:r w:rsidR="00EE1B26" w:rsidRPr="009D2A4F">
        <w:rPr>
          <w:bCs/>
          <w:sz w:val="26"/>
          <w:szCs w:val="26"/>
        </w:rPr>
        <w:t xml:space="preserve">России </w:t>
      </w:r>
      <w:r w:rsidRPr="009D2A4F">
        <w:rPr>
          <w:bCs/>
          <w:sz w:val="26"/>
          <w:szCs w:val="26"/>
        </w:rPr>
        <w:t>оцепление места обнаружения подозрительного предмета;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обеспечить выполнение всех рекомендаций и требований прибывших сотрудников служб.</w:t>
      </w:r>
    </w:p>
    <w:p w:rsidR="00F103D2" w:rsidRPr="009D2A4F" w:rsidRDefault="00F103D2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254CAD" w:rsidRPr="009D2A4F" w:rsidRDefault="005247DC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9D2A4F">
        <w:rPr>
          <w:b/>
          <w:bCs/>
          <w:sz w:val="26"/>
          <w:szCs w:val="26"/>
        </w:rPr>
        <w:t>4</w:t>
      </w:r>
      <w:r w:rsidR="00254CAD" w:rsidRPr="009D2A4F">
        <w:rPr>
          <w:b/>
          <w:bCs/>
          <w:sz w:val="26"/>
          <w:szCs w:val="26"/>
        </w:rPr>
        <w:t xml:space="preserve">. Действия </w:t>
      </w:r>
      <w:r w:rsidRPr="009D2A4F">
        <w:rPr>
          <w:b/>
          <w:bCs/>
          <w:sz w:val="26"/>
          <w:szCs w:val="26"/>
        </w:rPr>
        <w:t>персонала</w:t>
      </w:r>
      <w:r w:rsidR="00254CAD" w:rsidRPr="009D2A4F">
        <w:rPr>
          <w:b/>
          <w:bCs/>
          <w:sz w:val="26"/>
          <w:szCs w:val="26"/>
        </w:rPr>
        <w:t xml:space="preserve"> при возникновении (угрозе возникновения) террористического акта сиспользованием опасных химических веществ.</w:t>
      </w:r>
    </w:p>
    <w:p w:rsidR="00254CAD" w:rsidRPr="009D2A4F" w:rsidRDefault="00254CAD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 xml:space="preserve">4.1. </w:t>
      </w:r>
      <w:proofErr w:type="gramStart"/>
      <w:r w:rsidRPr="009D2A4F">
        <w:rPr>
          <w:bCs/>
          <w:sz w:val="26"/>
          <w:szCs w:val="26"/>
        </w:rPr>
        <w:t>Услышав информацию об аварии или применении опасных химических веществ,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передаваемую по радио (телевидению), через подвижные и громкоговорящие средства или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другими способами, необходимо непременно отключить электронагревательные и бытовые</w:t>
      </w:r>
      <w:r w:rsidR="00541F62" w:rsidRPr="009D2A4F">
        <w:rPr>
          <w:bCs/>
          <w:sz w:val="26"/>
          <w:szCs w:val="26"/>
        </w:rPr>
        <w:t xml:space="preserve"> приборы, быстро, но без паники</w:t>
      </w:r>
      <w:r w:rsidRPr="009D2A4F">
        <w:rPr>
          <w:bCs/>
          <w:sz w:val="26"/>
          <w:szCs w:val="26"/>
        </w:rPr>
        <w:t xml:space="preserve"> выйти в указанном в информации направлении или в сторону,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перпендикулярную направлению ветра, желательно на хорошо проветриваемый участок, где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необходимо находиться до получения дальнейших распоряжений.</w:t>
      </w:r>
      <w:proofErr w:type="gramEnd"/>
      <w:r w:rsidRPr="009D2A4F">
        <w:rPr>
          <w:bCs/>
          <w:sz w:val="26"/>
          <w:szCs w:val="26"/>
        </w:rPr>
        <w:t xml:space="preserve"> При этом для защиты органов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дыхания можно использовать подручные средства: ватно-марлевые повязки, платки, шарфы,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изделия из тканей, предварительно смоченные водой.</w:t>
      </w:r>
    </w:p>
    <w:p w:rsidR="00254CAD" w:rsidRPr="009D2A4F" w:rsidRDefault="00254CAD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4.2. Если нет возможности быстро выйти из зоны заражения, нужно немедленно укрыться в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 xml:space="preserve">помещении и </w:t>
      </w:r>
      <w:proofErr w:type="spellStart"/>
      <w:r w:rsidRPr="009D2A4F">
        <w:rPr>
          <w:bCs/>
          <w:sz w:val="26"/>
          <w:szCs w:val="26"/>
        </w:rPr>
        <w:t>загерметизировать</w:t>
      </w:r>
      <w:proofErr w:type="spellEnd"/>
      <w:r w:rsidRPr="009D2A4F">
        <w:rPr>
          <w:bCs/>
          <w:sz w:val="26"/>
          <w:szCs w:val="26"/>
        </w:rPr>
        <w:t xml:space="preserve"> его.</w:t>
      </w:r>
    </w:p>
    <w:p w:rsidR="00254CAD" w:rsidRPr="009D2A4F" w:rsidRDefault="00254CAD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4.3. Важно помнить, что опасные химические вещества, которые тяжелее воздуха (хлор, фосгени др.), будут проникать в нижние этажи зданий и подвальные помещения, в низины и овраги, а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опасные химические вещества, которые легче воздуха (аммиак), наоборот, будут заполнять более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высокие места.</w:t>
      </w:r>
    </w:p>
    <w:p w:rsidR="00254CAD" w:rsidRPr="009D2A4F" w:rsidRDefault="00254CAD" w:rsidP="00E434FF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4.4. При движении на зараженной местности необходимо строго соблюдать следующие правила: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двигаться быстро, но не бежать и не поднимать пыль;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не прислоняться к зданиям и не касаться окружающих предметов;</w:t>
      </w:r>
    </w:p>
    <w:p w:rsidR="00254CAD" w:rsidRPr="009D2A4F" w:rsidRDefault="00541F62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 xml:space="preserve">не наступать на </w:t>
      </w:r>
      <w:proofErr w:type="gramStart"/>
      <w:r w:rsidRPr="009D2A4F">
        <w:rPr>
          <w:bCs/>
          <w:sz w:val="26"/>
          <w:szCs w:val="26"/>
        </w:rPr>
        <w:t>встречающиеся</w:t>
      </w:r>
      <w:proofErr w:type="gramEnd"/>
      <w:r w:rsidR="00254CAD" w:rsidRPr="009D2A4F">
        <w:rPr>
          <w:bCs/>
          <w:sz w:val="26"/>
          <w:szCs w:val="26"/>
        </w:rPr>
        <w:t xml:space="preserve"> на пути капли жидкости или порошкообразные россыпи</w:t>
      </w:r>
      <w:r w:rsidRPr="009D2A4F">
        <w:rPr>
          <w:bCs/>
          <w:sz w:val="26"/>
          <w:szCs w:val="26"/>
        </w:rPr>
        <w:t xml:space="preserve"> </w:t>
      </w:r>
      <w:r w:rsidR="00254CAD" w:rsidRPr="009D2A4F">
        <w:rPr>
          <w:bCs/>
          <w:sz w:val="26"/>
          <w:szCs w:val="26"/>
        </w:rPr>
        <w:t>неизвестных веществ;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не снимать средства индивидуальной защиты до особого распоряжения;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при обнаружении капель химических веществ на коже, одежде, обуви снять их тампоном из бумаги, ветоши или носовым платком;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по возможности оказать необходимую помощь пострадавшим, не способным двигаться самостоятельно;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после выхода из зоны поражения необходимо снять верхнюю одежду и оставить её на улице, принять душ с мылом, тщательно промыть глаза и прополоскать рот.</w:t>
      </w:r>
    </w:p>
    <w:p w:rsidR="00254CAD" w:rsidRPr="009D2A4F" w:rsidRDefault="00254CAD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4.5. При получении незначительных поражений (кашель, тошнота, другие подобные симптомы)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должны быть исключены любые физические нагрузки. Необходимо принять обильное тёплое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питье (чай, молоко) и обратиться к медицинскому работнику или в ближайшее медицинское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учреждение для определения степени поражения и проведения профилактических и лечебных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мероприятий.</w:t>
      </w:r>
    </w:p>
    <w:p w:rsidR="00254CAD" w:rsidRPr="009D2A4F" w:rsidRDefault="00254CAD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254CAD" w:rsidRPr="009D2A4F" w:rsidRDefault="005247DC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9D2A4F">
        <w:rPr>
          <w:b/>
          <w:bCs/>
          <w:sz w:val="26"/>
          <w:szCs w:val="26"/>
        </w:rPr>
        <w:t>5</w:t>
      </w:r>
      <w:r w:rsidR="00254CAD" w:rsidRPr="009D2A4F">
        <w:rPr>
          <w:b/>
          <w:bCs/>
          <w:sz w:val="26"/>
          <w:szCs w:val="26"/>
        </w:rPr>
        <w:t xml:space="preserve">. Действия </w:t>
      </w:r>
      <w:r w:rsidRPr="009D2A4F">
        <w:rPr>
          <w:b/>
          <w:bCs/>
          <w:sz w:val="26"/>
          <w:szCs w:val="26"/>
        </w:rPr>
        <w:t>персонала</w:t>
      </w:r>
      <w:r w:rsidR="00254CAD" w:rsidRPr="009D2A4F">
        <w:rPr>
          <w:b/>
          <w:bCs/>
          <w:sz w:val="26"/>
          <w:szCs w:val="26"/>
        </w:rPr>
        <w:t xml:space="preserve"> при возникновении (угрозе возникновения) террористического акта с использованием опасных биологических веществ.</w:t>
      </w:r>
    </w:p>
    <w:p w:rsidR="00254CAD" w:rsidRPr="009D2A4F" w:rsidRDefault="00254CAD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5.1. Основными видами опасных биологических веществ, которые могут быть применены в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террористических целях, являются патогенные микроорганизмы (бактерии, вирусы, грибы) и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 xml:space="preserve">продукты их жизнедеятельности (токсины). К указанным </w:t>
      </w:r>
      <w:r w:rsidRPr="009D2A4F">
        <w:rPr>
          <w:bCs/>
          <w:sz w:val="26"/>
          <w:szCs w:val="26"/>
        </w:rPr>
        <w:lastRenderedPageBreak/>
        <w:t>опасным биологическим веществам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относятся возбудители чумы, натуральной оспы, сибирской язвы, холеры, жёлтой лихорадки,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ботулизма и другие.</w:t>
      </w:r>
    </w:p>
    <w:p w:rsidR="00254CAD" w:rsidRPr="009D2A4F" w:rsidRDefault="00254CAD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5.2. Поражение людей опасными биологическими веществами может происходить при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попадании их через органы дыхания, желудочно-кишечный тракт, слизистые оболочки (рта,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носа, глаз), повреждённые кожные покровы.</w:t>
      </w:r>
    </w:p>
    <w:p w:rsidR="00254CAD" w:rsidRPr="009D2A4F" w:rsidRDefault="00254CAD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5.3. Меры защиты от поражения опасными биологическими веществами: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для защиты органов дыхания необходимо использовать ватно-марлевые повязки, респираторы и противогазы;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для защиты желудочно-кишечного тракта необходимо употреблять только кипячёную или бутилированную воду;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соблюдать элементарные правила личной гигиены, пищу необходимо принимать только после термической обработки в местах, где исключено наличие опасных биологических веществ.</w:t>
      </w:r>
    </w:p>
    <w:p w:rsidR="00254CAD" w:rsidRPr="009D2A4F" w:rsidRDefault="00254CAD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5.4. В случае появления признаков поражения опасными биологическими веществами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(повышение температуры, слабость, расстройство со стороны органов пищеварения, головная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боль, появление сыпи на слизистых оболочках и кожном покрове) необходимо немедленно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сообщить в ближайшее медицинское учреждение.</w:t>
      </w:r>
    </w:p>
    <w:p w:rsidR="006B25CD" w:rsidRPr="009D2A4F" w:rsidRDefault="006B25CD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254CAD" w:rsidRPr="009D2A4F" w:rsidRDefault="00EE1B26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9D2A4F">
        <w:rPr>
          <w:b/>
          <w:bCs/>
          <w:sz w:val="26"/>
          <w:szCs w:val="26"/>
        </w:rPr>
        <w:t>6</w:t>
      </w:r>
      <w:r w:rsidR="00254CAD" w:rsidRPr="009D2A4F">
        <w:rPr>
          <w:b/>
          <w:bCs/>
          <w:sz w:val="26"/>
          <w:szCs w:val="26"/>
        </w:rPr>
        <w:t>. Порядок действий при обнаружении почтовых отправлений с неизвестным содержимым.</w:t>
      </w:r>
    </w:p>
    <w:p w:rsidR="00254CAD" w:rsidRPr="009D2A4F" w:rsidRDefault="00254CAD" w:rsidP="00E434FF">
      <w:pPr>
        <w:widowControl w:val="0"/>
        <w:tabs>
          <w:tab w:val="left" w:pos="74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 xml:space="preserve">6.1. </w:t>
      </w:r>
      <w:proofErr w:type="gramStart"/>
      <w:r w:rsidRPr="009D2A4F">
        <w:rPr>
          <w:bCs/>
          <w:sz w:val="26"/>
          <w:szCs w:val="26"/>
        </w:rPr>
        <w:t>Основными характерными признаками «подозрительных» писем (бандеролей)</w:t>
      </w:r>
      <w:r w:rsidR="00541F62" w:rsidRPr="009D2A4F">
        <w:rPr>
          <w:bCs/>
          <w:sz w:val="26"/>
          <w:szCs w:val="26"/>
        </w:rPr>
        <w:t>,</w:t>
      </w:r>
      <w:r w:rsidRPr="009D2A4F">
        <w:rPr>
          <w:bCs/>
          <w:sz w:val="26"/>
          <w:szCs w:val="26"/>
        </w:rPr>
        <w:t xml:space="preserve"> указывающих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на угрозу (предпосылки) возникновения террористического акта биологического, радиационного</w:t>
      </w:r>
      <w:r w:rsidR="00541F62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и химического происхождения, являются:</w:t>
      </w:r>
      <w:proofErr w:type="gramEnd"/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неожиданный для учреждения адресат;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оформление детским почерком почтового отправления с адресатом в государственный орган</w:t>
      </w:r>
      <w:r w:rsidR="009D2A4F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исполнительной власти;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письмо (бандероль) адресовано сотруднику, уже не работающему в данном учреждении, или</w:t>
      </w:r>
      <w:r w:rsidR="009D2A4F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имеются еще какие-либо неточности в адресе;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письмо (бандероль) не имеет обратного адреса или имеет неправильный обратный адрес;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почтовая марка на конверте не соответствует городу (государству) в обратном адресе;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письмо (бандероль) помечено ограничениями типа «Лично» и «Конфиденциально»;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конверт (упаковка бандероли) необычен по форме, весу, размеру, неровен по бокам и т.д.;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конверт (упаковка бандероли) имеет странный запах или цвет, в нем прощупываются</w:t>
      </w:r>
      <w:r w:rsidR="009D2A4F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посторонние вложения;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proofErr w:type="gramStart"/>
      <w:r w:rsidRPr="009D2A4F">
        <w:rPr>
          <w:bCs/>
          <w:sz w:val="26"/>
          <w:szCs w:val="26"/>
        </w:rPr>
        <w:t>визуальное (при «просвете» письма с использованием яркого источника света: солнечный свет,</w:t>
      </w:r>
      <w:r w:rsidR="009D2A4F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лампа, пр.) или тактильное (на ощупь без вскрытия конверта) определение на</w:t>
      </w:r>
      <w:r w:rsidR="009D2A4F" w:rsidRPr="009D2A4F">
        <w:rPr>
          <w:bCs/>
          <w:sz w:val="26"/>
          <w:szCs w:val="26"/>
        </w:rPr>
        <w:t xml:space="preserve">личия в «подозрительном» письме </w:t>
      </w:r>
      <w:r w:rsidRPr="009D2A4F">
        <w:rPr>
          <w:bCs/>
          <w:sz w:val="26"/>
          <w:szCs w:val="26"/>
        </w:rPr>
        <w:t>порошкообразного вещества;</w:t>
      </w:r>
      <w:proofErr w:type="gramEnd"/>
    </w:p>
    <w:p w:rsidR="00254CAD" w:rsidRPr="009D2A4F" w:rsidRDefault="00254CAD" w:rsidP="00E434FF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6.2. Работник, осуществляющий работу с почтовыми отправлениями</w:t>
      </w:r>
      <w:r w:rsidR="009D2A4F" w:rsidRPr="009D2A4F">
        <w:rPr>
          <w:bCs/>
          <w:sz w:val="26"/>
          <w:szCs w:val="26"/>
        </w:rPr>
        <w:t>,</w:t>
      </w:r>
      <w:r w:rsidRPr="009D2A4F">
        <w:rPr>
          <w:bCs/>
          <w:sz w:val="26"/>
          <w:szCs w:val="26"/>
        </w:rPr>
        <w:t xml:space="preserve"> при получении письма</w:t>
      </w:r>
      <w:r w:rsidR="009D2A4F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(бандероли) с подозрительными признаками должен: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не вскрывать конверт (бандероль);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положить его в пластиковый пакет, а в другой пластиковый пакет лежащие в непосредственной</w:t>
      </w:r>
      <w:r w:rsidR="009D2A4F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близости с письмом (бандеролью) предметы;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при повреждении конверта или вскрытии его и просыпании на стол (пол) находящегося в нем</w:t>
      </w:r>
      <w:r w:rsidR="009D2A4F" w:rsidRPr="009D2A4F">
        <w:rPr>
          <w:bCs/>
          <w:sz w:val="26"/>
          <w:szCs w:val="26"/>
        </w:rPr>
        <w:t xml:space="preserve"> порошкообразного вещества</w:t>
      </w:r>
      <w:r w:rsidRPr="009D2A4F">
        <w:rPr>
          <w:bCs/>
          <w:sz w:val="26"/>
          <w:szCs w:val="26"/>
        </w:rPr>
        <w:t xml:space="preserve"> положить конверт на просыпанное </w:t>
      </w:r>
      <w:r w:rsidRPr="009D2A4F">
        <w:rPr>
          <w:bCs/>
          <w:sz w:val="26"/>
          <w:szCs w:val="26"/>
        </w:rPr>
        <w:lastRenderedPageBreak/>
        <w:t>вещество и накрыть его</w:t>
      </w:r>
      <w:r w:rsidR="009D2A4F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пластиковым пакетом;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убедиться, что «подозрительная» или поврежденная почта отделена от других писем и</w:t>
      </w:r>
      <w:r w:rsidR="009D2A4F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бандеролей и ближайшая к ней поверхность ограничена;</w:t>
      </w:r>
    </w:p>
    <w:p w:rsidR="00254CAD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вымыть руки водой с мылом и убедиться, что все, кто трогал «подозрительное» письмо</w:t>
      </w:r>
      <w:r w:rsidR="009D2A4F" w:rsidRPr="009D2A4F">
        <w:rPr>
          <w:bCs/>
          <w:sz w:val="26"/>
          <w:szCs w:val="26"/>
        </w:rPr>
        <w:t xml:space="preserve"> </w:t>
      </w:r>
      <w:r w:rsidRPr="009D2A4F">
        <w:rPr>
          <w:bCs/>
          <w:sz w:val="26"/>
          <w:szCs w:val="26"/>
        </w:rPr>
        <w:t>(бандероль), также вымыли руки водой с мылом;</w:t>
      </w:r>
    </w:p>
    <w:p w:rsidR="005B3E4A" w:rsidRPr="009D2A4F" w:rsidRDefault="00254CAD" w:rsidP="00E434FF">
      <w:pPr>
        <w:pStyle w:val="a6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9D2A4F">
        <w:rPr>
          <w:bCs/>
          <w:sz w:val="26"/>
          <w:szCs w:val="26"/>
        </w:rPr>
        <w:t>незамедлительно доложить о факте получения «подозрительного» письма (бандероли)</w:t>
      </w:r>
      <w:r w:rsidR="009D2A4F" w:rsidRPr="009D2A4F">
        <w:rPr>
          <w:bCs/>
          <w:sz w:val="26"/>
          <w:szCs w:val="26"/>
        </w:rPr>
        <w:t xml:space="preserve"> директору гимназии </w:t>
      </w:r>
      <w:r w:rsidRPr="009D2A4F">
        <w:rPr>
          <w:bCs/>
          <w:sz w:val="26"/>
          <w:szCs w:val="26"/>
        </w:rPr>
        <w:t>и в дальнейшем действовать по его указанию.</w:t>
      </w:r>
    </w:p>
    <w:p w:rsidR="004840CD" w:rsidRPr="009D2A4F" w:rsidRDefault="004840CD" w:rsidP="00E434FF">
      <w:pPr>
        <w:pStyle w:val="a6"/>
        <w:widowControl w:val="0"/>
        <w:autoSpaceDE w:val="0"/>
        <w:autoSpaceDN w:val="0"/>
        <w:adjustRightInd w:val="0"/>
        <w:ind w:left="709"/>
        <w:jc w:val="both"/>
        <w:rPr>
          <w:bCs/>
          <w:sz w:val="26"/>
          <w:szCs w:val="26"/>
        </w:rPr>
      </w:pPr>
    </w:p>
    <w:p w:rsidR="004840CD" w:rsidRPr="009D2A4F" w:rsidRDefault="004840CD" w:rsidP="00E434FF">
      <w:pPr>
        <w:jc w:val="both"/>
        <w:rPr>
          <w:b/>
          <w:sz w:val="26"/>
          <w:szCs w:val="26"/>
        </w:rPr>
      </w:pPr>
      <w:r w:rsidRPr="009D2A4F">
        <w:rPr>
          <w:b/>
          <w:sz w:val="26"/>
          <w:szCs w:val="26"/>
        </w:rPr>
        <w:t>7. Контактные данные и сообщаемая информация оперативным службам</w:t>
      </w:r>
    </w:p>
    <w:p w:rsidR="004840CD" w:rsidRPr="009D2A4F" w:rsidRDefault="004840CD" w:rsidP="00E434FF">
      <w:pPr>
        <w:pStyle w:val="aa"/>
        <w:tabs>
          <w:tab w:val="left" w:pos="158"/>
        </w:tabs>
        <w:ind w:firstLine="709"/>
        <w:jc w:val="both"/>
        <w:rPr>
          <w:sz w:val="26"/>
          <w:szCs w:val="26"/>
        </w:rPr>
      </w:pPr>
      <w:r w:rsidRPr="009D2A4F">
        <w:rPr>
          <w:sz w:val="26"/>
          <w:szCs w:val="26"/>
        </w:rPr>
        <w:t>УФСБ (тел. 6-16-81);</w:t>
      </w:r>
    </w:p>
    <w:p w:rsidR="004840CD" w:rsidRPr="009D2A4F" w:rsidRDefault="004840CD" w:rsidP="00E434FF">
      <w:pPr>
        <w:pStyle w:val="aa"/>
        <w:tabs>
          <w:tab w:val="left" w:pos="158"/>
        </w:tabs>
        <w:ind w:firstLine="709"/>
        <w:jc w:val="both"/>
        <w:rPr>
          <w:sz w:val="26"/>
          <w:szCs w:val="26"/>
        </w:rPr>
      </w:pPr>
      <w:r w:rsidRPr="009D2A4F">
        <w:rPr>
          <w:sz w:val="26"/>
          <w:szCs w:val="26"/>
        </w:rPr>
        <w:t>ОМВД (тел. 7-20-02);</w:t>
      </w:r>
    </w:p>
    <w:p w:rsidR="004840CD" w:rsidRPr="009D2A4F" w:rsidRDefault="004840CD" w:rsidP="00E434FF">
      <w:pPr>
        <w:pStyle w:val="aa"/>
        <w:tabs>
          <w:tab w:val="left" w:pos="158"/>
        </w:tabs>
        <w:ind w:firstLine="709"/>
        <w:jc w:val="both"/>
        <w:rPr>
          <w:sz w:val="26"/>
          <w:szCs w:val="26"/>
        </w:rPr>
      </w:pPr>
      <w:r w:rsidRPr="009D2A4F">
        <w:rPr>
          <w:sz w:val="26"/>
          <w:szCs w:val="26"/>
        </w:rPr>
        <w:t>МЧС (тел. 01, 6-37-73);</w:t>
      </w:r>
    </w:p>
    <w:p w:rsidR="004840CD" w:rsidRPr="009D2A4F" w:rsidRDefault="004840CD" w:rsidP="00E434FF">
      <w:pPr>
        <w:widowControl w:val="0"/>
        <w:tabs>
          <w:tab w:val="left" w:pos="158"/>
        </w:tabs>
        <w:ind w:firstLine="709"/>
        <w:jc w:val="both"/>
        <w:rPr>
          <w:sz w:val="26"/>
          <w:szCs w:val="26"/>
        </w:rPr>
      </w:pPr>
      <w:r w:rsidRPr="009D2A4F">
        <w:rPr>
          <w:sz w:val="26"/>
          <w:szCs w:val="26"/>
        </w:rPr>
        <w:t xml:space="preserve">ОВО по </w:t>
      </w:r>
      <w:proofErr w:type="gramStart"/>
      <w:r w:rsidRPr="009D2A4F">
        <w:rPr>
          <w:sz w:val="26"/>
          <w:szCs w:val="26"/>
        </w:rPr>
        <w:t>г</w:t>
      </w:r>
      <w:proofErr w:type="gramEnd"/>
      <w:r w:rsidRPr="009D2A4F">
        <w:rPr>
          <w:sz w:val="26"/>
          <w:szCs w:val="26"/>
        </w:rPr>
        <w:t>. Инте (тел. 6-42-73; 6-60-34);</w:t>
      </w:r>
    </w:p>
    <w:p w:rsidR="004840CD" w:rsidRPr="009D2A4F" w:rsidRDefault="004840CD" w:rsidP="00E434FF">
      <w:pPr>
        <w:pStyle w:val="aa"/>
        <w:tabs>
          <w:tab w:val="left" w:pos="158"/>
        </w:tabs>
        <w:ind w:firstLine="709"/>
        <w:jc w:val="both"/>
        <w:rPr>
          <w:sz w:val="26"/>
          <w:szCs w:val="26"/>
        </w:rPr>
      </w:pPr>
      <w:r w:rsidRPr="009D2A4F">
        <w:rPr>
          <w:sz w:val="26"/>
          <w:szCs w:val="26"/>
        </w:rPr>
        <w:t>ЕДДС администрации МОГО «Инта» (тел. 6-84-15).</w:t>
      </w:r>
    </w:p>
    <w:p w:rsidR="004840CD" w:rsidRPr="009D2A4F" w:rsidRDefault="004840CD" w:rsidP="00E434FF">
      <w:pPr>
        <w:pStyle w:val="aa"/>
        <w:tabs>
          <w:tab w:val="left" w:pos="158"/>
        </w:tabs>
        <w:ind w:firstLine="709"/>
        <w:jc w:val="both"/>
        <w:rPr>
          <w:sz w:val="26"/>
          <w:szCs w:val="26"/>
        </w:rPr>
      </w:pPr>
      <w:r w:rsidRPr="009D2A4F">
        <w:rPr>
          <w:sz w:val="26"/>
          <w:szCs w:val="26"/>
        </w:rPr>
        <w:t>Сообщаемая информация:</w:t>
      </w:r>
    </w:p>
    <w:p w:rsidR="004840CD" w:rsidRPr="009D2A4F" w:rsidRDefault="004840CD" w:rsidP="00E434FF">
      <w:pPr>
        <w:pStyle w:val="aa"/>
        <w:numPr>
          <w:ilvl w:val="0"/>
          <w:numId w:val="24"/>
        </w:numPr>
        <w:tabs>
          <w:tab w:val="left" w:pos="158"/>
        </w:tabs>
        <w:ind w:left="0" w:firstLine="709"/>
        <w:jc w:val="both"/>
        <w:rPr>
          <w:sz w:val="26"/>
          <w:szCs w:val="26"/>
        </w:rPr>
      </w:pPr>
      <w:proofErr w:type="gramStart"/>
      <w:r w:rsidRPr="009D2A4F">
        <w:rPr>
          <w:sz w:val="26"/>
          <w:szCs w:val="26"/>
        </w:rPr>
        <w:t>свои</w:t>
      </w:r>
      <w:proofErr w:type="gramEnd"/>
      <w:r w:rsidRPr="009D2A4F">
        <w:rPr>
          <w:sz w:val="26"/>
          <w:szCs w:val="26"/>
        </w:rPr>
        <w:t xml:space="preserve"> фамилию, имя, отчество и должность;</w:t>
      </w:r>
    </w:p>
    <w:p w:rsidR="004840CD" w:rsidRPr="009D2A4F" w:rsidRDefault="004840CD" w:rsidP="00E434FF">
      <w:pPr>
        <w:pStyle w:val="aa"/>
        <w:numPr>
          <w:ilvl w:val="0"/>
          <w:numId w:val="24"/>
        </w:numPr>
        <w:tabs>
          <w:tab w:val="left" w:pos="158"/>
        </w:tabs>
        <w:ind w:left="0" w:firstLine="709"/>
        <w:jc w:val="both"/>
        <w:rPr>
          <w:sz w:val="26"/>
          <w:szCs w:val="26"/>
        </w:rPr>
      </w:pPr>
      <w:r w:rsidRPr="009D2A4F">
        <w:rPr>
          <w:sz w:val="26"/>
          <w:szCs w:val="26"/>
        </w:rPr>
        <w:t>наименование объекта, точный адрес;</w:t>
      </w:r>
    </w:p>
    <w:p w:rsidR="004840CD" w:rsidRPr="009D2A4F" w:rsidRDefault="004840CD" w:rsidP="00E434FF">
      <w:pPr>
        <w:pStyle w:val="aa"/>
        <w:numPr>
          <w:ilvl w:val="0"/>
          <w:numId w:val="24"/>
        </w:numPr>
        <w:tabs>
          <w:tab w:val="left" w:pos="158"/>
        </w:tabs>
        <w:ind w:left="0" w:firstLine="709"/>
        <w:jc w:val="both"/>
        <w:rPr>
          <w:sz w:val="26"/>
          <w:szCs w:val="26"/>
        </w:rPr>
      </w:pPr>
      <w:r w:rsidRPr="009D2A4F">
        <w:rPr>
          <w:sz w:val="26"/>
          <w:szCs w:val="26"/>
        </w:rPr>
        <w:t>дату и время получения информации о захвате заложников;</w:t>
      </w:r>
    </w:p>
    <w:p w:rsidR="004840CD" w:rsidRPr="009D2A4F" w:rsidRDefault="004840CD" w:rsidP="00E434FF">
      <w:pPr>
        <w:pStyle w:val="aa"/>
        <w:numPr>
          <w:ilvl w:val="0"/>
          <w:numId w:val="24"/>
        </w:numPr>
        <w:tabs>
          <w:tab w:val="left" w:pos="158"/>
        </w:tabs>
        <w:ind w:left="0" w:firstLine="709"/>
        <w:jc w:val="both"/>
        <w:rPr>
          <w:sz w:val="26"/>
          <w:szCs w:val="26"/>
        </w:rPr>
      </w:pPr>
      <w:r w:rsidRPr="009D2A4F">
        <w:rPr>
          <w:sz w:val="26"/>
          <w:szCs w:val="26"/>
        </w:rPr>
        <w:t>количество находящихся на объекте людей;</w:t>
      </w:r>
    </w:p>
    <w:p w:rsidR="004840CD" w:rsidRPr="009D2A4F" w:rsidRDefault="004840CD" w:rsidP="00E434FF">
      <w:pPr>
        <w:pStyle w:val="2"/>
        <w:numPr>
          <w:ilvl w:val="0"/>
          <w:numId w:val="24"/>
        </w:numPr>
        <w:shd w:val="clear" w:color="auto" w:fill="auto"/>
        <w:spacing w:before="0"/>
        <w:ind w:left="0" w:firstLine="709"/>
        <w:rPr>
          <w:sz w:val="26"/>
          <w:szCs w:val="26"/>
        </w:rPr>
      </w:pPr>
      <w:r w:rsidRPr="009D2A4F">
        <w:rPr>
          <w:color w:val="000000"/>
          <w:sz w:val="26"/>
          <w:szCs w:val="26"/>
          <w:lang w:bidi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4840CD" w:rsidRPr="009D2A4F" w:rsidRDefault="004840CD" w:rsidP="00E434FF">
      <w:pPr>
        <w:pStyle w:val="2"/>
        <w:numPr>
          <w:ilvl w:val="0"/>
          <w:numId w:val="24"/>
        </w:numPr>
        <w:shd w:val="clear" w:color="auto" w:fill="auto"/>
        <w:spacing w:before="0"/>
        <w:ind w:left="0" w:right="20" w:firstLine="709"/>
        <w:rPr>
          <w:sz w:val="26"/>
          <w:szCs w:val="26"/>
        </w:rPr>
      </w:pPr>
      <w:r w:rsidRPr="009D2A4F">
        <w:rPr>
          <w:color w:val="000000"/>
          <w:sz w:val="26"/>
          <w:szCs w:val="26"/>
          <w:lang w:bidi="ru-RU"/>
        </w:rPr>
        <w:t>характер поведения БВС (зависание, барражирование над объектом, направление пролета, вне</w:t>
      </w:r>
      <w:r w:rsidRPr="009D2A4F">
        <w:rPr>
          <w:rStyle w:val="1"/>
          <w:sz w:val="26"/>
          <w:szCs w:val="26"/>
          <w:u w:val="none"/>
        </w:rPr>
        <w:t>шн</w:t>
      </w:r>
      <w:r w:rsidRPr="009D2A4F">
        <w:rPr>
          <w:color w:val="000000"/>
          <w:sz w:val="26"/>
          <w:szCs w:val="26"/>
          <w:lang w:bidi="ru-RU"/>
        </w:rPr>
        <w:t>ий вид и т.д.);</w:t>
      </w:r>
    </w:p>
    <w:p w:rsidR="004840CD" w:rsidRPr="009D2A4F" w:rsidRDefault="004840CD" w:rsidP="00E434FF">
      <w:pPr>
        <w:pStyle w:val="2"/>
        <w:numPr>
          <w:ilvl w:val="0"/>
          <w:numId w:val="24"/>
        </w:numPr>
        <w:shd w:val="clear" w:color="auto" w:fill="auto"/>
        <w:spacing w:before="0"/>
        <w:ind w:left="0" w:right="20" w:firstLine="709"/>
        <w:rPr>
          <w:sz w:val="26"/>
          <w:szCs w:val="26"/>
        </w:rPr>
      </w:pPr>
      <w:r w:rsidRPr="009D2A4F">
        <w:rPr>
          <w:color w:val="000000"/>
          <w:sz w:val="26"/>
          <w:szCs w:val="26"/>
          <w:lang w:bidi="ru-RU"/>
        </w:rPr>
        <w:t>наличие сохраненной информации о БВС на электронных носителях информации (системы видеонаблюдения);</w:t>
      </w:r>
    </w:p>
    <w:p w:rsidR="004840CD" w:rsidRPr="009D2A4F" w:rsidRDefault="004840CD" w:rsidP="00E434FF">
      <w:pPr>
        <w:pStyle w:val="aa"/>
        <w:numPr>
          <w:ilvl w:val="0"/>
          <w:numId w:val="24"/>
        </w:numPr>
        <w:tabs>
          <w:tab w:val="left" w:pos="158"/>
        </w:tabs>
        <w:ind w:left="0" w:firstLine="709"/>
        <w:jc w:val="both"/>
        <w:rPr>
          <w:sz w:val="26"/>
          <w:szCs w:val="26"/>
        </w:rPr>
      </w:pPr>
      <w:r w:rsidRPr="009D2A4F">
        <w:rPr>
          <w:sz w:val="26"/>
          <w:szCs w:val="26"/>
        </w:rPr>
        <w:t>дополнительные сведения по запросу оператора.</w:t>
      </w:r>
    </w:p>
    <w:p w:rsidR="004840CD" w:rsidRPr="009D2A4F" w:rsidRDefault="004840CD" w:rsidP="00E434FF">
      <w:pPr>
        <w:pStyle w:val="a6"/>
        <w:widowControl w:val="0"/>
        <w:autoSpaceDE w:val="0"/>
        <w:autoSpaceDN w:val="0"/>
        <w:adjustRightInd w:val="0"/>
        <w:ind w:left="709"/>
        <w:jc w:val="both"/>
        <w:rPr>
          <w:bCs/>
          <w:sz w:val="26"/>
          <w:szCs w:val="26"/>
        </w:rPr>
      </w:pPr>
    </w:p>
    <w:p w:rsidR="00721CD6" w:rsidRPr="009D2A4F" w:rsidRDefault="00721CD6" w:rsidP="00E434FF">
      <w:pPr>
        <w:spacing w:line="276" w:lineRule="auto"/>
        <w:jc w:val="both"/>
        <w:rPr>
          <w:color w:val="000000"/>
          <w:sz w:val="26"/>
          <w:szCs w:val="26"/>
        </w:rPr>
      </w:pPr>
    </w:p>
    <w:p w:rsidR="00721CD6" w:rsidRPr="009D2A4F" w:rsidRDefault="00721CD6" w:rsidP="00E434FF">
      <w:pPr>
        <w:spacing w:line="276" w:lineRule="auto"/>
        <w:jc w:val="both"/>
        <w:rPr>
          <w:color w:val="000000"/>
          <w:sz w:val="26"/>
          <w:szCs w:val="26"/>
        </w:rPr>
      </w:pPr>
    </w:p>
    <w:p w:rsidR="00EE1B26" w:rsidRPr="009D2A4F" w:rsidRDefault="00EE1B26" w:rsidP="00E434FF">
      <w:pPr>
        <w:spacing w:line="276" w:lineRule="auto"/>
        <w:jc w:val="both"/>
        <w:rPr>
          <w:color w:val="000000"/>
          <w:sz w:val="26"/>
          <w:szCs w:val="26"/>
        </w:rPr>
      </w:pPr>
    </w:p>
    <w:p w:rsidR="00721CD6" w:rsidRPr="009D2A4F" w:rsidRDefault="00721CD6" w:rsidP="00E434FF">
      <w:pPr>
        <w:spacing w:line="276" w:lineRule="auto"/>
        <w:jc w:val="both"/>
        <w:rPr>
          <w:color w:val="000000"/>
          <w:sz w:val="26"/>
          <w:szCs w:val="26"/>
        </w:rPr>
      </w:pPr>
    </w:p>
    <w:p w:rsidR="007A6115" w:rsidRPr="009D2A4F" w:rsidRDefault="007A6115" w:rsidP="00E434FF">
      <w:pPr>
        <w:jc w:val="both"/>
        <w:rPr>
          <w:sz w:val="26"/>
          <w:szCs w:val="26"/>
        </w:rPr>
      </w:pPr>
    </w:p>
    <w:sectPr w:rsidR="007A6115" w:rsidRPr="009D2A4F" w:rsidSect="00A3771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A6"/>
    <w:multiLevelType w:val="hybridMultilevel"/>
    <w:tmpl w:val="0000701F"/>
    <w:lvl w:ilvl="0" w:tplc="00005D03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AE1"/>
    <w:multiLevelType w:val="hybridMultilevel"/>
    <w:tmpl w:val="98C2D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952"/>
    <w:multiLevelType w:val="hybridMultilevel"/>
    <w:tmpl w:val="00005F90"/>
    <w:lvl w:ilvl="0" w:tplc="00001649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717956"/>
    <w:multiLevelType w:val="hybridMultilevel"/>
    <w:tmpl w:val="6B260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349A0"/>
    <w:multiLevelType w:val="hybridMultilevel"/>
    <w:tmpl w:val="F5A8D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B58BB"/>
    <w:multiLevelType w:val="hybridMultilevel"/>
    <w:tmpl w:val="4F98C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60A7F"/>
    <w:multiLevelType w:val="hybridMultilevel"/>
    <w:tmpl w:val="29EA4530"/>
    <w:lvl w:ilvl="0" w:tplc="F23C961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A5D79"/>
    <w:multiLevelType w:val="hybridMultilevel"/>
    <w:tmpl w:val="F5A8D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15F16"/>
    <w:multiLevelType w:val="hybridMultilevel"/>
    <w:tmpl w:val="544A1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00248"/>
    <w:multiLevelType w:val="hybridMultilevel"/>
    <w:tmpl w:val="4C0867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380472"/>
    <w:multiLevelType w:val="hybridMultilevel"/>
    <w:tmpl w:val="00A2808E"/>
    <w:lvl w:ilvl="0" w:tplc="7EC49DF4">
      <w:start w:val="1"/>
      <w:numFmt w:val="decimal"/>
      <w:lvlText w:val="%1."/>
      <w:lvlJc w:val="left"/>
      <w:pPr>
        <w:ind w:left="1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4" w:hanging="360"/>
      </w:pPr>
    </w:lvl>
    <w:lvl w:ilvl="2" w:tplc="0419001B" w:tentative="1">
      <w:start w:val="1"/>
      <w:numFmt w:val="lowerRoman"/>
      <w:lvlText w:val="%3."/>
      <w:lvlJc w:val="right"/>
      <w:pPr>
        <w:ind w:left="3064" w:hanging="180"/>
      </w:pPr>
    </w:lvl>
    <w:lvl w:ilvl="3" w:tplc="0419000F" w:tentative="1">
      <w:start w:val="1"/>
      <w:numFmt w:val="decimal"/>
      <w:lvlText w:val="%4."/>
      <w:lvlJc w:val="left"/>
      <w:pPr>
        <w:ind w:left="3784" w:hanging="360"/>
      </w:pPr>
    </w:lvl>
    <w:lvl w:ilvl="4" w:tplc="04190019" w:tentative="1">
      <w:start w:val="1"/>
      <w:numFmt w:val="lowerLetter"/>
      <w:lvlText w:val="%5."/>
      <w:lvlJc w:val="left"/>
      <w:pPr>
        <w:ind w:left="4504" w:hanging="360"/>
      </w:pPr>
    </w:lvl>
    <w:lvl w:ilvl="5" w:tplc="0419001B" w:tentative="1">
      <w:start w:val="1"/>
      <w:numFmt w:val="lowerRoman"/>
      <w:lvlText w:val="%6."/>
      <w:lvlJc w:val="right"/>
      <w:pPr>
        <w:ind w:left="5224" w:hanging="180"/>
      </w:pPr>
    </w:lvl>
    <w:lvl w:ilvl="6" w:tplc="0419000F" w:tentative="1">
      <w:start w:val="1"/>
      <w:numFmt w:val="decimal"/>
      <w:lvlText w:val="%7."/>
      <w:lvlJc w:val="left"/>
      <w:pPr>
        <w:ind w:left="5944" w:hanging="360"/>
      </w:pPr>
    </w:lvl>
    <w:lvl w:ilvl="7" w:tplc="04190019" w:tentative="1">
      <w:start w:val="1"/>
      <w:numFmt w:val="lowerLetter"/>
      <w:lvlText w:val="%8."/>
      <w:lvlJc w:val="left"/>
      <w:pPr>
        <w:ind w:left="6664" w:hanging="360"/>
      </w:pPr>
    </w:lvl>
    <w:lvl w:ilvl="8" w:tplc="041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12">
    <w:nsid w:val="468F1BC6"/>
    <w:multiLevelType w:val="hybridMultilevel"/>
    <w:tmpl w:val="8550B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C3C9C"/>
    <w:multiLevelType w:val="hybridMultilevel"/>
    <w:tmpl w:val="C82CD166"/>
    <w:lvl w:ilvl="0" w:tplc="390AB3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B02513"/>
    <w:multiLevelType w:val="hybridMultilevel"/>
    <w:tmpl w:val="03065086"/>
    <w:lvl w:ilvl="0" w:tplc="390AB3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A00D42"/>
    <w:multiLevelType w:val="hybridMultilevel"/>
    <w:tmpl w:val="B60A16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8A3E46"/>
    <w:multiLevelType w:val="hybridMultilevel"/>
    <w:tmpl w:val="85FEC9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604BD1"/>
    <w:multiLevelType w:val="hybridMultilevel"/>
    <w:tmpl w:val="70E68C16"/>
    <w:lvl w:ilvl="0" w:tplc="9D8A2DB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621512"/>
    <w:multiLevelType w:val="hybridMultilevel"/>
    <w:tmpl w:val="A1E2FBC2"/>
    <w:lvl w:ilvl="0" w:tplc="B78053A2">
      <w:start w:val="1"/>
      <w:numFmt w:val="decimal"/>
      <w:lvlText w:val="%1.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9">
    <w:nsid w:val="6519390D"/>
    <w:multiLevelType w:val="hybridMultilevel"/>
    <w:tmpl w:val="F1F29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93A1421"/>
    <w:multiLevelType w:val="hybridMultilevel"/>
    <w:tmpl w:val="D758E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387496F"/>
    <w:multiLevelType w:val="hybridMultilevel"/>
    <w:tmpl w:val="C85CF3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40B23AB"/>
    <w:multiLevelType w:val="hybridMultilevel"/>
    <w:tmpl w:val="74A8B694"/>
    <w:lvl w:ilvl="0" w:tplc="5F70E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030A52"/>
    <w:multiLevelType w:val="hybridMultilevel"/>
    <w:tmpl w:val="2E7211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21"/>
  </w:num>
  <w:num w:numId="10">
    <w:abstractNumId w:val="20"/>
  </w:num>
  <w:num w:numId="11">
    <w:abstractNumId w:val="5"/>
  </w:num>
  <w:num w:numId="12">
    <w:abstractNumId w:val="22"/>
  </w:num>
  <w:num w:numId="13">
    <w:abstractNumId w:val="8"/>
  </w:num>
  <w:num w:numId="14">
    <w:abstractNumId w:val="18"/>
  </w:num>
  <w:num w:numId="15">
    <w:abstractNumId w:val="11"/>
  </w:num>
  <w:num w:numId="16">
    <w:abstractNumId w:val="16"/>
  </w:num>
  <w:num w:numId="17">
    <w:abstractNumId w:val="15"/>
  </w:num>
  <w:num w:numId="18">
    <w:abstractNumId w:val="23"/>
  </w:num>
  <w:num w:numId="19">
    <w:abstractNumId w:val="19"/>
  </w:num>
  <w:num w:numId="20">
    <w:abstractNumId w:val="10"/>
  </w:num>
  <w:num w:numId="21">
    <w:abstractNumId w:val="17"/>
  </w:num>
  <w:num w:numId="22">
    <w:abstractNumId w:val="13"/>
  </w:num>
  <w:num w:numId="23">
    <w:abstractNumId w:val="1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F43"/>
    <w:rsid w:val="00074A65"/>
    <w:rsid w:val="000B076A"/>
    <w:rsid w:val="000F57A1"/>
    <w:rsid w:val="00152019"/>
    <w:rsid w:val="0015495A"/>
    <w:rsid w:val="001945F1"/>
    <w:rsid w:val="001A349A"/>
    <w:rsid w:val="0020040E"/>
    <w:rsid w:val="00224CE8"/>
    <w:rsid w:val="002362B9"/>
    <w:rsid w:val="00254CAD"/>
    <w:rsid w:val="00260BFA"/>
    <w:rsid w:val="00377FFE"/>
    <w:rsid w:val="003A4966"/>
    <w:rsid w:val="004840CD"/>
    <w:rsid w:val="004A6466"/>
    <w:rsid w:val="004C44EC"/>
    <w:rsid w:val="00503E24"/>
    <w:rsid w:val="0051109B"/>
    <w:rsid w:val="005247DC"/>
    <w:rsid w:val="00541F62"/>
    <w:rsid w:val="005577A2"/>
    <w:rsid w:val="005A3B2B"/>
    <w:rsid w:val="005B3E4A"/>
    <w:rsid w:val="005E5AA0"/>
    <w:rsid w:val="00604EFE"/>
    <w:rsid w:val="00676CCC"/>
    <w:rsid w:val="006B25CD"/>
    <w:rsid w:val="006B3226"/>
    <w:rsid w:val="006C1179"/>
    <w:rsid w:val="006E1F69"/>
    <w:rsid w:val="006E33BD"/>
    <w:rsid w:val="00700058"/>
    <w:rsid w:val="00721355"/>
    <w:rsid w:val="00721CD6"/>
    <w:rsid w:val="00786D6D"/>
    <w:rsid w:val="007A5837"/>
    <w:rsid w:val="007A6115"/>
    <w:rsid w:val="007E4160"/>
    <w:rsid w:val="007F7E6F"/>
    <w:rsid w:val="00824638"/>
    <w:rsid w:val="00833DB4"/>
    <w:rsid w:val="00844F43"/>
    <w:rsid w:val="00883D66"/>
    <w:rsid w:val="008C753F"/>
    <w:rsid w:val="008F04DB"/>
    <w:rsid w:val="009B654D"/>
    <w:rsid w:val="009D2A4F"/>
    <w:rsid w:val="00A3771D"/>
    <w:rsid w:val="00A63378"/>
    <w:rsid w:val="00A96ADF"/>
    <w:rsid w:val="00AA1178"/>
    <w:rsid w:val="00BD380C"/>
    <w:rsid w:val="00BF2937"/>
    <w:rsid w:val="00C05E2E"/>
    <w:rsid w:val="00C15E3E"/>
    <w:rsid w:val="00C3761C"/>
    <w:rsid w:val="00CF53F2"/>
    <w:rsid w:val="00D3329B"/>
    <w:rsid w:val="00D73826"/>
    <w:rsid w:val="00DB464D"/>
    <w:rsid w:val="00DC4F49"/>
    <w:rsid w:val="00DE0D19"/>
    <w:rsid w:val="00E112CD"/>
    <w:rsid w:val="00E434FF"/>
    <w:rsid w:val="00EE1B26"/>
    <w:rsid w:val="00EE6320"/>
    <w:rsid w:val="00EE693C"/>
    <w:rsid w:val="00F103D2"/>
    <w:rsid w:val="00F64B8C"/>
    <w:rsid w:val="00FB67DD"/>
    <w:rsid w:val="00FC2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EC"/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844F43"/>
    <w:pPr>
      <w:keepNext/>
      <w:widowControl w:val="0"/>
      <w:jc w:val="center"/>
      <w:outlineLvl w:val="8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844F4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4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44F4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7A611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3378"/>
    <w:pPr>
      <w:ind w:left="720"/>
      <w:contextualSpacing/>
    </w:pPr>
  </w:style>
  <w:style w:type="paragraph" w:styleId="a7">
    <w:name w:val="No Spacing"/>
    <w:uiPriority w:val="1"/>
    <w:qFormat/>
    <w:rsid w:val="005B3E4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5B3E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s3">
    <w:name w:val="s_3"/>
    <w:basedOn w:val="a"/>
    <w:rsid w:val="005B3E4A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rsid w:val="005B3E4A"/>
    <w:pPr>
      <w:spacing w:before="100" w:beforeAutospacing="1" w:after="100" w:afterAutospacing="1"/>
    </w:pPr>
  </w:style>
  <w:style w:type="paragraph" w:customStyle="1" w:styleId="s1">
    <w:name w:val="s_1"/>
    <w:basedOn w:val="a"/>
    <w:rsid w:val="005B3E4A"/>
    <w:pPr>
      <w:spacing w:before="100" w:beforeAutospacing="1" w:after="100" w:afterAutospacing="1"/>
    </w:pPr>
  </w:style>
  <w:style w:type="character" w:customStyle="1" w:styleId="a9">
    <w:name w:val="Другое_"/>
    <w:basedOn w:val="a0"/>
    <w:link w:val="aa"/>
    <w:rsid w:val="004840CD"/>
    <w:rPr>
      <w:rFonts w:ascii="Times New Roman" w:eastAsia="Times New Roman" w:hAnsi="Times New Roman"/>
      <w:sz w:val="28"/>
      <w:szCs w:val="28"/>
    </w:rPr>
  </w:style>
  <w:style w:type="paragraph" w:customStyle="1" w:styleId="aa">
    <w:name w:val="Другое"/>
    <w:basedOn w:val="a"/>
    <w:link w:val="a9"/>
    <w:rsid w:val="004840CD"/>
    <w:pPr>
      <w:widowControl w:val="0"/>
    </w:pPr>
    <w:rPr>
      <w:sz w:val="28"/>
      <w:szCs w:val="28"/>
    </w:rPr>
  </w:style>
  <w:style w:type="character" w:customStyle="1" w:styleId="ab">
    <w:name w:val="Основной текст_"/>
    <w:basedOn w:val="a0"/>
    <w:link w:val="2"/>
    <w:rsid w:val="004840CD"/>
    <w:rPr>
      <w:rFonts w:ascii="Times New Roman" w:eastAsia="Times New Roman" w:hAnsi="Times New Roman"/>
      <w:spacing w:val="3"/>
      <w:shd w:val="clear" w:color="auto" w:fill="FFFFFF"/>
    </w:rPr>
  </w:style>
  <w:style w:type="character" w:customStyle="1" w:styleId="1">
    <w:name w:val="Основной текст1"/>
    <w:basedOn w:val="ab"/>
    <w:rsid w:val="004840CD"/>
    <w:rPr>
      <w:rFonts w:ascii="Times New Roman" w:eastAsia="Times New Roman" w:hAnsi="Times New Roman"/>
      <w:color w:val="000000"/>
      <w:spacing w:val="3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4840CD"/>
    <w:pPr>
      <w:widowControl w:val="0"/>
      <w:shd w:val="clear" w:color="auto" w:fill="FFFFFF"/>
      <w:spacing w:before="600" w:line="322" w:lineRule="exact"/>
      <w:jc w:val="both"/>
    </w:pPr>
    <w:rPr>
      <w:spacing w:val="3"/>
      <w:sz w:val="20"/>
      <w:szCs w:val="20"/>
    </w:rPr>
  </w:style>
  <w:style w:type="paragraph" w:customStyle="1" w:styleId="Default">
    <w:name w:val="Default"/>
    <w:rsid w:val="00A3771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nb.smetanina</dc:creator>
  <cp:lastModifiedBy>1</cp:lastModifiedBy>
  <cp:revision>3</cp:revision>
  <cp:lastPrinted>2023-11-13T11:11:00Z</cp:lastPrinted>
  <dcterms:created xsi:type="dcterms:W3CDTF">2023-09-20T10:28:00Z</dcterms:created>
  <dcterms:modified xsi:type="dcterms:W3CDTF">2023-11-13T11:14:00Z</dcterms:modified>
</cp:coreProperties>
</file>