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4912"/>
      </w:tblGrid>
      <w:tr w:rsidR="008E50DE" w:rsidTr="00EB51AA">
        <w:tc>
          <w:tcPr>
            <w:tcW w:w="4912" w:type="dxa"/>
          </w:tcPr>
          <w:p w:rsidR="00D35220" w:rsidRDefault="008E50DE" w:rsidP="00D35220">
            <w:pPr>
              <w:pStyle w:val="1"/>
              <w:spacing w:line="240" w:lineRule="auto"/>
              <w:ind w:firstLine="0"/>
              <w:jc w:val="center"/>
              <w:rPr>
                <w:bCs/>
              </w:rPr>
            </w:pPr>
            <w:r w:rsidRPr="00D35220">
              <w:rPr>
                <w:bCs/>
              </w:rPr>
              <w:t xml:space="preserve">Согласовано Управляющим советом </w:t>
            </w:r>
          </w:p>
          <w:p w:rsidR="008E50DE" w:rsidRPr="00D35220" w:rsidRDefault="008E50DE" w:rsidP="00D35220">
            <w:pPr>
              <w:pStyle w:val="1"/>
              <w:spacing w:line="240" w:lineRule="auto"/>
              <w:ind w:firstLine="0"/>
              <w:jc w:val="center"/>
              <w:rPr>
                <w:bCs/>
              </w:rPr>
            </w:pPr>
            <w:r w:rsidRPr="00D35220">
              <w:rPr>
                <w:bCs/>
              </w:rPr>
              <w:t>МБОУ «Гимназия № 7» г. Торжка</w:t>
            </w:r>
          </w:p>
          <w:p w:rsidR="008E50DE" w:rsidRDefault="008E50DE" w:rsidP="00D35220">
            <w:pPr>
              <w:pStyle w:val="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35220">
              <w:rPr>
                <w:bCs/>
              </w:rPr>
              <w:t xml:space="preserve">Протокол № </w:t>
            </w:r>
            <w:r w:rsidR="00D35220" w:rsidRPr="00D35220">
              <w:rPr>
                <w:bCs/>
              </w:rPr>
              <w:t>2 от 27.10.2023</w:t>
            </w:r>
          </w:p>
        </w:tc>
        <w:tc>
          <w:tcPr>
            <w:tcW w:w="4912" w:type="dxa"/>
          </w:tcPr>
          <w:p w:rsidR="008E50DE" w:rsidRPr="002A7568" w:rsidRDefault="00D35220" w:rsidP="002A7568">
            <w:pPr>
              <w:pStyle w:val="1"/>
              <w:spacing w:line="240" w:lineRule="auto"/>
              <w:ind w:firstLine="0"/>
              <w:jc w:val="center"/>
              <w:rPr>
                <w:bCs/>
              </w:rPr>
            </w:pPr>
            <w:r w:rsidRPr="002A7568">
              <w:rPr>
                <w:bCs/>
              </w:rPr>
              <w:t>Утверждено</w:t>
            </w:r>
            <w:r w:rsidR="002A7568" w:rsidRPr="002A7568">
              <w:rPr>
                <w:bCs/>
              </w:rPr>
              <w:t xml:space="preserve"> приказом от 30.10.2023 № 229</w:t>
            </w:r>
          </w:p>
          <w:p w:rsidR="002A7568" w:rsidRDefault="002A7568" w:rsidP="002A7568">
            <w:pPr>
              <w:pStyle w:val="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7568">
              <w:rPr>
                <w:bCs/>
              </w:rPr>
              <w:t>Приложение 1</w:t>
            </w:r>
          </w:p>
        </w:tc>
      </w:tr>
    </w:tbl>
    <w:p w:rsidR="002A7568" w:rsidRDefault="002A7568">
      <w:pPr>
        <w:pStyle w:val="1"/>
        <w:ind w:firstLine="0"/>
        <w:jc w:val="center"/>
        <w:rPr>
          <w:b/>
          <w:bCs/>
        </w:rPr>
      </w:pPr>
    </w:p>
    <w:p w:rsidR="00572EC5" w:rsidRDefault="000D523A">
      <w:pPr>
        <w:pStyle w:val="1"/>
        <w:ind w:firstLine="0"/>
        <w:jc w:val="center"/>
      </w:pPr>
      <w:r>
        <w:rPr>
          <w:b/>
          <w:bCs/>
        </w:rPr>
        <w:t>По</w:t>
      </w:r>
      <w:r w:rsidR="002A7568">
        <w:rPr>
          <w:b/>
          <w:bCs/>
        </w:rPr>
        <w:t>ложение</w:t>
      </w:r>
    </w:p>
    <w:p w:rsidR="002A7568" w:rsidRDefault="002A7568" w:rsidP="002A7568">
      <w:pPr>
        <w:pStyle w:val="1"/>
        <w:ind w:firstLine="709"/>
        <w:jc w:val="center"/>
        <w:rPr>
          <w:b/>
          <w:bCs/>
        </w:rPr>
      </w:pPr>
      <w:r>
        <w:rPr>
          <w:b/>
          <w:bCs/>
        </w:rPr>
        <w:t>о школьном этапе конкурса проектов «Школьная инициатива»</w:t>
      </w:r>
    </w:p>
    <w:p w:rsidR="002A7568" w:rsidRDefault="002A7568" w:rsidP="002A7568">
      <w:pPr>
        <w:pStyle w:val="1"/>
        <w:ind w:firstLine="709"/>
        <w:jc w:val="center"/>
        <w:rPr>
          <w:b/>
          <w:bCs/>
        </w:rPr>
      </w:pPr>
    </w:p>
    <w:p w:rsidR="002A7568" w:rsidRDefault="002A7568" w:rsidP="002A7568">
      <w:pPr>
        <w:pStyle w:val="1"/>
        <w:numPr>
          <w:ilvl w:val="0"/>
          <w:numId w:val="4"/>
        </w:numPr>
        <w:jc w:val="both"/>
      </w:pPr>
      <w:r>
        <w:t>Настоящее Положение определяет условия и порядок проведения школьного этапа конкурса проектов «Школьная инициатива» (далее – ПШИ)</w:t>
      </w:r>
    </w:p>
    <w:p w:rsidR="002A7568" w:rsidRDefault="002A7568" w:rsidP="002A7568">
      <w:pPr>
        <w:pStyle w:val="1"/>
        <w:numPr>
          <w:ilvl w:val="0"/>
          <w:numId w:val="4"/>
        </w:numPr>
        <w:jc w:val="both"/>
      </w:pPr>
      <w:r>
        <w:t>Школьный этап ПШИ проводится еж</w:t>
      </w:r>
      <w:r w:rsidR="001D1779">
        <w:t>егодно в период с 15.10 по 31.01</w:t>
      </w:r>
      <w:r>
        <w:t xml:space="preserve"> в соответствии с приказом Управления образования администрации города Торжка </w:t>
      </w:r>
    </w:p>
    <w:p w:rsidR="002A7568" w:rsidRDefault="00DD0B6F" w:rsidP="002A7568">
      <w:pPr>
        <w:pStyle w:val="1"/>
        <w:numPr>
          <w:ilvl w:val="0"/>
          <w:numId w:val="4"/>
        </w:numPr>
        <w:jc w:val="both"/>
      </w:pPr>
      <w:r>
        <w:t>Участниками школьного этап</w:t>
      </w:r>
      <w:r w:rsidR="002A7568">
        <w:t xml:space="preserve">а ПШИ являются группы учащихся классных коллективов 7-10 классов (далее- участники) </w:t>
      </w:r>
    </w:p>
    <w:p w:rsidR="00572EC5" w:rsidRDefault="002A7568" w:rsidP="002A7568">
      <w:pPr>
        <w:pStyle w:val="1"/>
        <w:numPr>
          <w:ilvl w:val="0"/>
          <w:numId w:val="4"/>
        </w:numPr>
        <w:jc w:val="both"/>
      </w:pPr>
      <w:r>
        <w:t>Участники направляют</w:t>
      </w:r>
      <w:r w:rsidR="000D523A">
        <w:t xml:space="preserve"> в адрес </w:t>
      </w:r>
      <w:r>
        <w:t>организационного комитета конкурса, создаваемого приказом директора МБОУ «Гимназия № 7» г. Торжка следующую конкурсную документацию</w:t>
      </w:r>
      <w:r w:rsidR="000D523A">
        <w:t>:</w:t>
      </w:r>
    </w:p>
    <w:p w:rsidR="00BB3BD5" w:rsidRDefault="002A7568" w:rsidP="00BB3BD5">
      <w:pPr>
        <w:pStyle w:val="1"/>
        <w:ind w:firstLine="709"/>
        <w:jc w:val="both"/>
      </w:pPr>
      <w:r>
        <w:t>4.1. заявку, содержащую наименование проекта, заявляемого</w:t>
      </w:r>
      <w:r w:rsidR="000D523A">
        <w:t xml:space="preserve"> на конкурсный о</w:t>
      </w:r>
      <w:r>
        <w:t>тбор, класс и список учащихся –авторов проекта</w:t>
      </w:r>
    </w:p>
    <w:p w:rsidR="00BB3BD5" w:rsidRDefault="002A7568" w:rsidP="00BB3BD5">
      <w:pPr>
        <w:pStyle w:val="1"/>
        <w:ind w:firstLine="709"/>
        <w:jc w:val="both"/>
      </w:pPr>
      <w:r>
        <w:t>4.2. презентацию</w:t>
      </w:r>
      <w:r w:rsidR="000D523A">
        <w:t>;</w:t>
      </w:r>
    </w:p>
    <w:p w:rsidR="00572EC5" w:rsidRDefault="002A7568" w:rsidP="00BB3BD5">
      <w:pPr>
        <w:pStyle w:val="1"/>
        <w:ind w:firstLine="709"/>
        <w:jc w:val="both"/>
      </w:pPr>
      <w:r>
        <w:t>4.3</w:t>
      </w:r>
      <w:r w:rsidR="000D523A">
        <w:t>. обоснование (расчет) стоимости проекта с приложением подтверждающих документов;</w:t>
      </w:r>
    </w:p>
    <w:p w:rsidR="00572EC5" w:rsidRDefault="002A7568" w:rsidP="002A7568">
      <w:pPr>
        <w:pStyle w:val="1"/>
        <w:numPr>
          <w:ilvl w:val="1"/>
          <w:numId w:val="4"/>
        </w:numPr>
        <w:tabs>
          <w:tab w:val="left" w:pos="1177"/>
        </w:tabs>
        <w:jc w:val="both"/>
      </w:pPr>
      <w:r>
        <w:t xml:space="preserve"> </w:t>
      </w:r>
      <w:r w:rsidR="000D523A">
        <w:t>план мероприятий по реализации проекта;</w:t>
      </w:r>
    </w:p>
    <w:p w:rsidR="00572EC5" w:rsidRDefault="002A7568" w:rsidP="002A7568">
      <w:pPr>
        <w:pStyle w:val="1"/>
        <w:numPr>
          <w:ilvl w:val="1"/>
          <w:numId w:val="4"/>
        </w:numPr>
        <w:tabs>
          <w:tab w:val="left" w:pos="1172"/>
        </w:tabs>
        <w:jc w:val="both"/>
      </w:pPr>
      <w:r>
        <w:t xml:space="preserve"> </w:t>
      </w:r>
      <w:r w:rsidR="000D523A">
        <w:t>иные документы и материалы (при необходимости).</w:t>
      </w:r>
    </w:p>
    <w:p w:rsidR="00DD0B6F" w:rsidRDefault="000D523A" w:rsidP="00DD0B6F">
      <w:pPr>
        <w:pStyle w:val="1"/>
        <w:numPr>
          <w:ilvl w:val="0"/>
          <w:numId w:val="4"/>
        </w:numPr>
        <w:tabs>
          <w:tab w:val="left" w:pos="1058"/>
        </w:tabs>
        <w:jc w:val="both"/>
      </w:pPr>
      <w:r>
        <w:t xml:space="preserve">Для участия в отборе проектов на </w:t>
      </w:r>
      <w:r w:rsidR="002A7568">
        <w:t xml:space="preserve">школьном </w:t>
      </w:r>
      <w:r>
        <w:t>уровне докум</w:t>
      </w:r>
      <w:r w:rsidR="002A7568">
        <w:t>ентация, указанная в пункте 4 настоящего Положения</w:t>
      </w:r>
      <w:r>
        <w:t xml:space="preserve">, направляется в </w:t>
      </w:r>
      <w:r w:rsidR="00261B1D">
        <w:t xml:space="preserve">школьный </w:t>
      </w:r>
      <w:r w:rsidR="002A7568">
        <w:t>организационный комитет</w:t>
      </w:r>
      <w:r w:rsidR="00261B1D">
        <w:t xml:space="preserve"> конкурса</w:t>
      </w:r>
      <w:r w:rsidR="002A7568">
        <w:t xml:space="preserve"> </w:t>
      </w:r>
      <w:r>
        <w:t xml:space="preserve">в срок до </w:t>
      </w:r>
      <w:r w:rsidR="00261B1D">
        <w:t>27 января</w:t>
      </w:r>
      <w:r>
        <w:t>, документация, представленная после указанно</w:t>
      </w:r>
      <w:r w:rsidR="00261B1D">
        <w:t>й даты, не принимается. От одного</w:t>
      </w:r>
      <w:r>
        <w:t xml:space="preserve"> </w:t>
      </w:r>
      <w:r w:rsidR="00261B1D">
        <w:t xml:space="preserve">класса </w:t>
      </w:r>
      <w:r>
        <w:t>может быть подан пакет конкурсной документации по одному проекту.</w:t>
      </w:r>
    </w:p>
    <w:p w:rsidR="00DD0B6F" w:rsidRDefault="000D523A" w:rsidP="00DD0B6F">
      <w:pPr>
        <w:pStyle w:val="1"/>
        <w:numPr>
          <w:ilvl w:val="0"/>
          <w:numId w:val="4"/>
        </w:numPr>
        <w:tabs>
          <w:tab w:val="left" w:pos="1058"/>
        </w:tabs>
        <w:jc w:val="both"/>
      </w:pPr>
      <w:r>
        <w:t xml:space="preserve">Отбор проектов на </w:t>
      </w:r>
      <w:r w:rsidR="00261B1D">
        <w:t xml:space="preserve">школьном уровне </w:t>
      </w:r>
      <w:r>
        <w:t xml:space="preserve">проводится </w:t>
      </w:r>
      <w:r w:rsidR="00261B1D">
        <w:t>в срок с 27.</w:t>
      </w:r>
      <w:r>
        <w:t>01</w:t>
      </w:r>
      <w:r w:rsidR="00261B1D">
        <w:t>. по 31.01.</w:t>
      </w:r>
      <w:r>
        <w:t xml:space="preserve"> </w:t>
      </w:r>
    </w:p>
    <w:p w:rsidR="00572EC5" w:rsidRDefault="000D523A" w:rsidP="00DD0B6F">
      <w:pPr>
        <w:pStyle w:val="1"/>
        <w:numPr>
          <w:ilvl w:val="0"/>
          <w:numId w:val="4"/>
        </w:numPr>
        <w:tabs>
          <w:tab w:val="left" w:pos="1058"/>
        </w:tabs>
        <w:jc w:val="both"/>
      </w:pPr>
      <w:r>
        <w:t xml:space="preserve">Проведение отбора осуществляется </w:t>
      </w:r>
      <w:r w:rsidR="00261B1D">
        <w:t xml:space="preserve">путём голосования учащихся гимназии с 5 по 11 класс с использованием бюллетеней </w:t>
      </w:r>
      <w:r>
        <w:t xml:space="preserve">под руководством </w:t>
      </w:r>
      <w:r w:rsidR="00261B1D">
        <w:t>экспертной комиссии – классных руководителей 5-11 классов после защиты проектов</w:t>
      </w:r>
    </w:p>
    <w:p w:rsidR="00572EC5" w:rsidRDefault="00261B1D" w:rsidP="00DD0B6F">
      <w:pPr>
        <w:pStyle w:val="1"/>
        <w:numPr>
          <w:ilvl w:val="0"/>
          <w:numId w:val="4"/>
        </w:numPr>
        <w:tabs>
          <w:tab w:val="left" w:pos="1701"/>
        </w:tabs>
        <w:jc w:val="both"/>
      </w:pPr>
      <w:r>
        <w:t>Защита проектов на школьном уровне предусматривает</w:t>
      </w:r>
      <w:r w:rsidR="000D523A">
        <w:t>:</w:t>
      </w:r>
    </w:p>
    <w:p w:rsidR="00572EC5" w:rsidRDefault="00261B1D" w:rsidP="00DD0B6F">
      <w:pPr>
        <w:pStyle w:val="1"/>
        <w:numPr>
          <w:ilvl w:val="1"/>
          <w:numId w:val="5"/>
        </w:numPr>
        <w:tabs>
          <w:tab w:val="left" w:pos="1193"/>
        </w:tabs>
        <w:spacing w:line="341" w:lineRule="auto"/>
        <w:jc w:val="both"/>
      </w:pPr>
      <w:r>
        <w:t xml:space="preserve">представление </w:t>
      </w:r>
      <w:r w:rsidR="005F7D47">
        <w:t>проектов в процессе защиты перед аудиторией 5-11 классов;</w:t>
      </w:r>
    </w:p>
    <w:p w:rsidR="00572EC5" w:rsidRDefault="000D523A" w:rsidP="00DD0B6F">
      <w:pPr>
        <w:pStyle w:val="1"/>
        <w:numPr>
          <w:ilvl w:val="1"/>
          <w:numId w:val="5"/>
        </w:numPr>
        <w:tabs>
          <w:tab w:val="left" w:pos="1183"/>
        </w:tabs>
        <w:spacing w:line="425" w:lineRule="auto"/>
        <w:ind w:firstLine="680"/>
        <w:jc w:val="both"/>
      </w:pPr>
      <w:r>
        <w:t>определение проекта-победителя среди</w:t>
      </w:r>
      <w:r w:rsidR="005F7D47">
        <w:t xml:space="preserve"> представленных проектов путём голосования по бюллетеням учащихся 5-11 классов;</w:t>
      </w:r>
    </w:p>
    <w:p w:rsidR="00572EC5" w:rsidRDefault="000D523A" w:rsidP="00DD0B6F">
      <w:pPr>
        <w:pStyle w:val="1"/>
        <w:numPr>
          <w:ilvl w:val="1"/>
          <w:numId w:val="5"/>
        </w:numPr>
        <w:tabs>
          <w:tab w:val="left" w:pos="1183"/>
        </w:tabs>
        <w:spacing w:line="425" w:lineRule="auto"/>
        <w:jc w:val="both"/>
      </w:pPr>
      <w:r>
        <w:lastRenderedPageBreak/>
        <w:t xml:space="preserve">решение о соответствии/несоответствии </w:t>
      </w:r>
      <w:r w:rsidR="005F7D47">
        <w:t xml:space="preserve">представленных проектов требованиям </w:t>
      </w:r>
      <w:r>
        <w:t>Порядка</w:t>
      </w:r>
      <w:r w:rsidR="005F7D47">
        <w:t xml:space="preserve"> представления проектов на муниципальный отборочный этап</w:t>
      </w:r>
      <w:r>
        <w:t>;</w:t>
      </w:r>
    </w:p>
    <w:p w:rsidR="00572EC5" w:rsidRDefault="000D523A" w:rsidP="00DD0B6F">
      <w:pPr>
        <w:pStyle w:val="1"/>
        <w:numPr>
          <w:ilvl w:val="1"/>
          <w:numId w:val="5"/>
        </w:numPr>
        <w:tabs>
          <w:tab w:val="left" w:pos="1701"/>
        </w:tabs>
        <w:spacing w:after="80" w:line="240" w:lineRule="auto"/>
        <w:jc w:val="both"/>
      </w:pPr>
      <w:r>
        <w:t>решение иных вопросов, касающихся организации и проведения отбора.</w:t>
      </w:r>
    </w:p>
    <w:p w:rsidR="00572EC5" w:rsidRDefault="005F7D47" w:rsidP="00DD0B6F">
      <w:pPr>
        <w:pStyle w:val="1"/>
        <w:numPr>
          <w:ilvl w:val="0"/>
          <w:numId w:val="5"/>
        </w:numPr>
        <w:tabs>
          <w:tab w:val="left" w:pos="1060"/>
          <w:tab w:val="left" w:pos="1696"/>
        </w:tabs>
        <w:ind w:firstLine="680"/>
        <w:jc w:val="both"/>
      </w:pPr>
      <w:r>
        <w:t xml:space="preserve">Подсчёт голосов при отборе проекта-победителя </w:t>
      </w:r>
      <w:r w:rsidR="000D523A">
        <w:t xml:space="preserve"> </w:t>
      </w:r>
      <w:r>
        <w:t>осуществляется счётной комиссией, состоящей из членов экспертной группы</w:t>
      </w:r>
    </w:p>
    <w:p w:rsidR="005F7D47" w:rsidRDefault="005F7D47" w:rsidP="00DD0B6F">
      <w:pPr>
        <w:pStyle w:val="1"/>
        <w:numPr>
          <w:ilvl w:val="0"/>
          <w:numId w:val="5"/>
        </w:numPr>
        <w:tabs>
          <w:tab w:val="left" w:pos="1130"/>
        </w:tabs>
        <w:jc w:val="both"/>
      </w:pPr>
      <w:r>
        <w:t>Экспертная группа назначается приказом директора гимназии и состоит из педагогов, учащихся старших классов, родителей учащихся, представителей обслуживающих организаций.</w:t>
      </w:r>
    </w:p>
    <w:p w:rsidR="00572EC5" w:rsidRDefault="005F7D47" w:rsidP="00DD0B6F">
      <w:pPr>
        <w:pStyle w:val="1"/>
        <w:numPr>
          <w:ilvl w:val="0"/>
          <w:numId w:val="5"/>
        </w:numPr>
        <w:tabs>
          <w:tab w:val="left" w:pos="1130"/>
        </w:tabs>
        <w:jc w:val="both"/>
      </w:pPr>
      <w:r>
        <w:t>П</w:t>
      </w:r>
      <w:r w:rsidR="000D523A">
        <w:t>роект</w:t>
      </w:r>
      <w:r>
        <w:t>ом-победителем</w:t>
      </w:r>
      <w:r w:rsidR="000D523A">
        <w:t xml:space="preserve"> </w:t>
      </w:r>
      <w:r>
        <w:t xml:space="preserve">школьного отбора становится проект, </w:t>
      </w:r>
      <w:r w:rsidR="000D523A">
        <w:t>набравший н</w:t>
      </w:r>
      <w:r>
        <w:t>аибольшее количество голосов</w:t>
      </w:r>
      <w:r w:rsidR="000D523A">
        <w:t>.</w:t>
      </w:r>
    </w:p>
    <w:p w:rsidR="00572EC5" w:rsidRDefault="000D523A" w:rsidP="00DD0B6F">
      <w:pPr>
        <w:pStyle w:val="1"/>
        <w:numPr>
          <w:ilvl w:val="0"/>
          <w:numId w:val="5"/>
        </w:numPr>
        <w:tabs>
          <w:tab w:val="left" w:pos="1126"/>
        </w:tabs>
        <w:jc w:val="both"/>
      </w:pPr>
      <w:r>
        <w:t>В случае наличия проектов, имеющих равное</w:t>
      </w:r>
      <w:r w:rsidR="005F7D47">
        <w:t xml:space="preserve"> количество голосов</w:t>
      </w:r>
      <w:r>
        <w:t>, победителем признается проект, исходя из порядкового номера регистрации в журнале входящей корреспонденции конкурсной документации.</w:t>
      </w:r>
    </w:p>
    <w:p w:rsidR="00572EC5" w:rsidRDefault="000D523A" w:rsidP="00DD0B6F">
      <w:pPr>
        <w:pStyle w:val="1"/>
        <w:numPr>
          <w:ilvl w:val="0"/>
          <w:numId w:val="5"/>
        </w:numPr>
        <w:tabs>
          <w:tab w:val="left" w:pos="1126"/>
        </w:tabs>
        <w:jc w:val="both"/>
      </w:pPr>
      <w:r>
        <w:t xml:space="preserve">По итогам конкурсного отбора </w:t>
      </w:r>
      <w:r w:rsidR="00EB51AA">
        <w:t>организационный комитет конкурса в срок до 01</w:t>
      </w:r>
      <w:r>
        <w:t xml:space="preserve"> февраля оформляет и обеспечивает направление конкурсной документации в адрес </w:t>
      </w:r>
      <w:r w:rsidR="00EB51AA">
        <w:t>Управления образования администрации города Торжка.</w:t>
      </w:r>
    </w:p>
    <w:p w:rsidR="00DD0B6F" w:rsidRDefault="00DD0B6F" w:rsidP="00DD0B6F">
      <w:pPr>
        <w:pStyle w:val="1"/>
        <w:tabs>
          <w:tab w:val="left" w:pos="1126"/>
        </w:tabs>
        <w:jc w:val="both"/>
      </w:pPr>
    </w:p>
    <w:p w:rsidR="00DD0B6F" w:rsidRDefault="00DD0B6F" w:rsidP="00DD0B6F">
      <w:pPr>
        <w:pStyle w:val="1"/>
        <w:tabs>
          <w:tab w:val="left" w:pos="1126"/>
        </w:tabs>
        <w:jc w:val="both"/>
      </w:pPr>
    </w:p>
    <w:p w:rsidR="00DD0B6F" w:rsidRDefault="00DD0B6F" w:rsidP="00DD0B6F">
      <w:pPr>
        <w:pStyle w:val="1"/>
        <w:tabs>
          <w:tab w:val="left" w:pos="1126"/>
        </w:tabs>
        <w:jc w:val="both"/>
      </w:pPr>
    </w:p>
    <w:p w:rsidR="00DD0B6F" w:rsidRDefault="00DD0B6F" w:rsidP="00DD0B6F">
      <w:pPr>
        <w:pStyle w:val="1"/>
        <w:tabs>
          <w:tab w:val="left" w:pos="1126"/>
        </w:tabs>
        <w:jc w:val="both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p w:rsidR="00572EC5" w:rsidRDefault="00572EC5">
      <w:pPr>
        <w:spacing w:line="360" w:lineRule="exact"/>
      </w:pPr>
    </w:p>
    <w:sectPr w:rsidR="00572EC5" w:rsidSect="00572EC5">
      <w:pgSz w:w="11900" w:h="16840"/>
      <w:pgMar w:top="1151" w:right="1051" w:bottom="791" w:left="1230" w:header="723" w:footer="3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C1F" w:rsidRDefault="00970C1F" w:rsidP="00572EC5">
      <w:r>
        <w:separator/>
      </w:r>
    </w:p>
  </w:endnote>
  <w:endnote w:type="continuationSeparator" w:id="1">
    <w:p w:rsidR="00970C1F" w:rsidRDefault="00970C1F" w:rsidP="0057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C1F" w:rsidRDefault="00970C1F"/>
  </w:footnote>
  <w:footnote w:type="continuationSeparator" w:id="1">
    <w:p w:rsidR="00970C1F" w:rsidRDefault="00970C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84D"/>
    <w:multiLevelType w:val="multilevel"/>
    <w:tmpl w:val="41A00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1F32"/>
    <w:multiLevelType w:val="multilevel"/>
    <w:tmpl w:val="33909D7C"/>
    <w:lvl w:ilvl="0">
      <w:start w:val="5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60B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24771"/>
    <w:multiLevelType w:val="multilevel"/>
    <w:tmpl w:val="EB049420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23AC4"/>
    <w:multiLevelType w:val="multilevel"/>
    <w:tmpl w:val="3A7CF1D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9365D5F"/>
    <w:multiLevelType w:val="multilevel"/>
    <w:tmpl w:val="87924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2EC5"/>
    <w:rsid w:val="000D523A"/>
    <w:rsid w:val="001D1779"/>
    <w:rsid w:val="00261B1D"/>
    <w:rsid w:val="002A7568"/>
    <w:rsid w:val="002C2442"/>
    <w:rsid w:val="004449E1"/>
    <w:rsid w:val="00572EC5"/>
    <w:rsid w:val="005F7D47"/>
    <w:rsid w:val="00717863"/>
    <w:rsid w:val="008E50DE"/>
    <w:rsid w:val="00970C1F"/>
    <w:rsid w:val="00BB3BD5"/>
    <w:rsid w:val="00C935A0"/>
    <w:rsid w:val="00D35220"/>
    <w:rsid w:val="00DD0B6F"/>
    <w:rsid w:val="00EB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E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sid w:val="0057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572EC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Другое_"/>
    <w:basedOn w:val="a0"/>
    <w:link w:val="a7"/>
    <w:rsid w:val="0057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57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572EC5"/>
    <w:pPr>
      <w:spacing w:after="400"/>
      <w:ind w:left="53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572EC5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572EC5"/>
    <w:rPr>
      <w:rFonts w:ascii="Arial" w:eastAsia="Arial" w:hAnsi="Arial" w:cs="Arial"/>
      <w:sz w:val="9"/>
      <w:szCs w:val="9"/>
    </w:rPr>
  </w:style>
  <w:style w:type="paragraph" w:customStyle="1" w:styleId="a7">
    <w:name w:val="Другое"/>
    <w:basedOn w:val="a"/>
    <w:link w:val="a6"/>
    <w:rsid w:val="00572EC5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572EC5"/>
    <w:pPr>
      <w:jc w:val="right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8E50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2024-01-22T09:06:00Z</dcterms:created>
  <dcterms:modified xsi:type="dcterms:W3CDTF">2024-01-29T09:21:00Z</dcterms:modified>
</cp:coreProperties>
</file>