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4A" w:rsidRPr="00E22E25" w:rsidRDefault="00F07C4A" w:rsidP="00F07C4A">
      <w:pPr>
        <w:jc w:val="center"/>
        <w:rPr>
          <w:rFonts w:cs="Times New Roman"/>
          <w:sz w:val="28"/>
          <w:szCs w:val="28"/>
        </w:rPr>
      </w:pPr>
      <w:r w:rsidRPr="00E22E25">
        <w:rPr>
          <w:rFonts w:cs="Times New Roman"/>
          <w:sz w:val="28"/>
          <w:szCs w:val="28"/>
        </w:rPr>
        <w:t>Муниципальное бюджетное общеобразовательное учреждение</w:t>
      </w: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  <w:r w:rsidRPr="00E22E25">
        <w:rPr>
          <w:rFonts w:cs="Times New Roman"/>
          <w:sz w:val="28"/>
          <w:szCs w:val="28"/>
        </w:rPr>
        <w:t>«Гимназия 7» г. Торжка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6"/>
        <w:gridCol w:w="4750"/>
      </w:tblGrid>
      <w:tr w:rsidR="00F07C4A" w:rsidTr="00F07C4A">
        <w:trPr>
          <w:trHeight w:val="2382"/>
        </w:trPr>
        <w:tc>
          <w:tcPr>
            <w:tcW w:w="4376" w:type="dxa"/>
          </w:tcPr>
          <w:p w:rsidR="00F07C4A" w:rsidRPr="00E22E25" w:rsidRDefault="00F07C4A" w:rsidP="0066504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22E25">
              <w:rPr>
                <w:rFonts w:cs="Times New Roman"/>
                <w:b/>
                <w:bCs/>
                <w:sz w:val="28"/>
                <w:szCs w:val="28"/>
              </w:rPr>
              <w:t>«Согласовано»</w:t>
            </w:r>
          </w:p>
          <w:p w:rsidR="00F07C4A" w:rsidRDefault="00F07C4A" w:rsidP="0066504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Методическим советом </w:t>
            </w:r>
          </w:p>
          <w:p w:rsidR="00F07C4A" w:rsidRDefault="00F07C4A" w:rsidP="0066504E">
            <w:pPr>
              <w:rPr>
                <w:rFonts w:cs="Times New Roman"/>
                <w:szCs w:val="24"/>
              </w:rPr>
            </w:pPr>
            <w:r w:rsidRPr="00E22E25">
              <w:rPr>
                <w:rFonts w:cs="Times New Roman"/>
                <w:szCs w:val="24"/>
              </w:rPr>
              <w:t>МБОУ «Гимназия 7»</w:t>
            </w:r>
          </w:p>
          <w:p w:rsidR="00F07C4A" w:rsidRDefault="00F07C4A" w:rsidP="0066504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Протокол № 1</w:t>
            </w:r>
          </w:p>
          <w:p w:rsidR="00F07C4A" w:rsidRPr="00E22E25" w:rsidRDefault="00F07C4A" w:rsidP="0066504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</w:t>
            </w:r>
            <w:r w:rsidRPr="00F07C4A">
              <w:rPr>
                <w:rFonts w:cs="Times New Roman"/>
                <w:szCs w:val="24"/>
                <w:u w:val="single"/>
              </w:rPr>
              <w:t xml:space="preserve">30 </w:t>
            </w:r>
            <w:r w:rsidRPr="00E22E25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</w:t>
            </w:r>
            <w:r w:rsidRPr="00F07C4A">
              <w:rPr>
                <w:rFonts w:cs="Times New Roman"/>
                <w:szCs w:val="24"/>
                <w:u w:val="single"/>
              </w:rPr>
              <w:t xml:space="preserve">августа </w:t>
            </w:r>
            <w:r>
              <w:rPr>
                <w:rFonts w:cs="Times New Roman"/>
                <w:szCs w:val="24"/>
              </w:rPr>
              <w:t xml:space="preserve"> 2023</w:t>
            </w:r>
            <w:r w:rsidRPr="00E22E25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4750" w:type="dxa"/>
          </w:tcPr>
          <w:p w:rsidR="00F07C4A" w:rsidRPr="00E22E25" w:rsidRDefault="00F07C4A" w:rsidP="0066504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«Утверждено</w:t>
            </w:r>
            <w:r w:rsidRPr="00E22E25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  <w:p w:rsidR="00F07C4A" w:rsidRDefault="00F07C4A" w:rsidP="006650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Приказом № 180</w:t>
            </w:r>
          </w:p>
          <w:p w:rsidR="00F07C4A" w:rsidRDefault="00F07C4A" w:rsidP="0066504E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 </w:t>
            </w:r>
            <w:r w:rsidRPr="00F07C4A">
              <w:rPr>
                <w:rFonts w:cs="Times New Roman"/>
                <w:sz w:val="28"/>
                <w:szCs w:val="28"/>
                <w:u w:val="single"/>
              </w:rPr>
              <w:t>01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r w:rsidRPr="00F07C4A">
              <w:rPr>
                <w:rFonts w:cs="Times New Roman"/>
                <w:sz w:val="28"/>
                <w:szCs w:val="28"/>
                <w:u w:val="single"/>
              </w:rPr>
              <w:t>сентября</w:t>
            </w:r>
            <w:r>
              <w:rPr>
                <w:rFonts w:cs="Times New Roman"/>
                <w:sz w:val="28"/>
                <w:szCs w:val="28"/>
              </w:rPr>
              <w:t xml:space="preserve">  2023 г.</w:t>
            </w:r>
          </w:p>
        </w:tc>
      </w:tr>
    </w:tbl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Pr="00E22E25" w:rsidRDefault="00F07C4A" w:rsidP="00F07C4A">
      <w:pPr>
        <w:jc w:val="center"/>
        <w:rPr>
          <w:rFonts w:cs="Times New Roman"/>
          <w:sz w:val="28"/>
          <w:szCs w:val="28"/>
        </w:rPr>
      </w:pPr>
      <w:r w:rsidRPr="00E22E25">
        <w:rPr>
          <w:rFonts w:cs="Times New Roman"/>
          <w:sz w:val="28"/>
          <w:szCs w:val="28"/>
        </w:rPr>
        <w:t>ПРОГРАММА КУРСА ВНЕУРОЧНОЙ ДЕЯТЕЛЬНОСТИ</w:t>
      </w: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«ФУНКЦИОНАЛЬНАЯ ГРАМОТНОСТЬ: ЭКОНОМИКА ДЛЯ ЖИЗНИ»</w:t>
      </w: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(среднее</w:t>
      </w:r>
      <w:r w:rsidRPr="00E22E25">
        <w:rPr>
          <w:rFonts w:cs="Times New Roman"/>
          <w:sz w:val="28"/>
          <w:szCs w:val="28"/>
        </w:rPr>
        <w:t xml:space="preserve"> общее образование</w:t>
      </w:r>
      <w:r>
        <w:rPr>
          <w:rFonts w:cs="Times New Roman"/>
          <w:sz w:val="28"/>
          <w:szCs w:val="28"/>
        </w:rPr>
        <w:t>, 10-11 классы)</w:t>
      </w: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</w:p>
    <w:p w:rsidR="00F07C4A" w:rsidRDefault="00F07C4A" w:rsidP="00F07C4A">
      <w:pPr>
        <w:rPr>
          <w:rFonts w:cs="Times New Roman"/>
          <w:sz w:val="28"/>
          <w:szCs w:val="28"/>
        </w:rPr>
      </w:pPr>
    </w:p>
    <w:p w:rsidR="00F07C4A" w:rsidRDefault="00F07C4A" w:rsidP="00F07C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2023-2024 </w:t>
      </w:r>
      <w:proofErr w:type="spellStart"/>
      <w:r>
        <w:rPr>
          <w:rFonts w:cs="Times New Roman"/>
          <w:sz w:val="28"/>
          <w:szCs w:val="28"/>
        </w:rPr>
        <w:t>уч</w:t>
      </w:r>
      <w:proofErr w:type="spellEnd"/>
      <w:r>
        <w:rPr>
          <w:rFonts w:cs="Times New Roman"/>
          <w:sz w:val="28"/>
          <w:szCs w:val="28"/>
        </w:rPr>
        <w:t>. г.</w:t>
      </w:r>
    </w:p>
    <w:sdt>
      <w:sdtPr>
        <w:rPr>
          <w:rFonts w:ascii="Times New Roman" w:eastAsiaTheme="minorHAnsi" w:hAnsi="Times New Roman" w:cstheme="minorBidi"/>
          <w:color w:val="auto"/>
          <w:kern w:val="2"/>
          <w:sz w:val="24"/>
          <w:szCs w:val="22"/>
          <w:lang w:eastAsia="en-US"/>
        </w:rPr>
        <w:id w:val="-7162743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7C4A" w:rsidRPr="00A35213" w:rsidRDefault="00F07C4A" w:rsidP="00F07C4A">
          <w:pPr>
            <w:pStyle w:val="a3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35213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F07C4A" w:rsidRDefault="00F07C4A" w:rsidP="00F07C4A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r w:rsidRPr="00FF6053">
            <w:fldChar w:fldCharType="begin"/>
          </w:r>
          <w:r>
            <w:instrText xml:space="preserve"> TOC \o "1-3" \h \z \u </w:instrText>
          </w:r>
          <w:r w:rsidRPr="00FF6053">
            <w:fldChar w:fldCharType="separate"/>
          </w:r>
          <w:hyperlink w:anchor="_Toc146908614" w:history="1">
            <w:r w:rsidRPr="00246A76">
              <w:rPr>
                <w:rStyle w:val="a5"/>
                <w:b/>
                <w:bCs/>
                <w:noProof/>
              </w:rPr>
              <w:t>Пояснительная записка.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3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15" w:history="1">
            <w:r w:rsidRPr="00246A76">
              <w:rPr>
                <w:rStyle w:val="a5"/>
                <w:noProof/>
              </w:rPr>
              <w:t>Актуальность и назначение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16" w:history="1">
            <w:r w:rsidRPr="00246A76">
              <w:rPr>
                <w:rStyle w:val="a5"/>
                <w:b/>
                <w:bCs/>
                <w:noProof/>
              </w:rPr>
              <w:t>Планируемые результаты освоения курса внеурочной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3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17" w:history="1">
            <w:r w:rsidRPr="00246A76">
              <w:rPr>
                <w:rStyle w:val="a5"/>
                <w:noProof/>
              </w:rPr>
              <w:t>Система оценки планируемых результатов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18" w:history="1">
            <w:r w:rsidRPr="00246A76">
              <w:rPr>
                <w:rStyle w:val="a5"/>
                <w:rFonts w:eastAsia="Times New Roman"/>
                <w:b/>
                <w:bCs/>
                <w:noProof/>
              </w:rPr>
              <w:t>Содержание</w:t>
            </w:r>
            <w:r w:rsidRPr="00246A76">
              <w:rPr>
                <w:rStyle w:val="a5"/>
                <w:rFonts w:eastAsia="Times New Roman"/>
                <w:b/>
                <w:bCs/>
                <w:noProof/>
                <w:spacing w:val="-4"/>
              </w:rPr>
              <w:t xml:space="preserve"> </w:t>
            </w:r>
            <w:r w:rsidRPr="00246A76">
              <w:rPr>
                <w:rStyle w:val="a5"/>
                <w:rFonts w:eastAsia="Times New Roman"/>
                <w:b/>
                <w:bCs/>
                <w:noProof/>
              </w:rPr>
              <w:t>внеурочной</w:t>
            </w:r>
            <w:r w:rsidRPr="00246A76">
              <w:rPr>
                <w:rStyle w:val="a5"/>
                <w:rFonts w:eastAsia="Times New Roman"/>
                <w:b/>
                <w:bCs/>
                <w:noProof/>
                <w:spacing w:val="-3"/>
              </w:rPr>
              <w:t xml:space="preserve"> </w:t>
            </w:r>
            <w:r w:rsidRPr="00246A76">
              <w:rPr>
                <w:rStyle w:val="a5"/>
                <w:rFonts w:eastAsia="Times New Roman"/>
                <w:b/>
                <w:bCs/>
                <w:noProof/>
              </w:rPr>
              <w:t>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3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19" w:history="1">
            <w:r w:rsidRPr="00246A76">
              <w:rPr>
                <w:rStyle w:val="a5"/>
                <w:b/>
                <w:bCs/>
                <w:noProof/>
              </w:rPr>
              <w:t>10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3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20" w:history="1">
            <w:r w:rsidRPr="00246A76">
              <w:rPr>
                <w:rStyle w:val="a5"/>
                <w:b/>
                <w:bCs/>
                <w:noProof/>
              </w:rPr>
              <w:t>11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21" w:history="1">
            <w:r w:rsidRPr="00246A76">
              <w:rPr>
                <w:rStyle w:val="a5"/>
                <w:rFonts w:eastAsia="Times New Roman"/>
                <w:b/>
                <w:bCs/>
                <w:noProof/>
              </w:rPr>
              <w:t>Тематическое</w:t>
            </w:r>
            <w:r w:rsidRPr="00246A76">
              <w:rPr>
                <w:rStyle w:val="a5"/>
                <w:rFonts w:eastAsia="Times New Roman"/>
                <w:b/>
                <w:bCs/>
                <w:noProof/>
                <w:spacing w:val="-4"/>
              </w:rPr>
              <w:t xml:space="preserve"> </w:t>
            </w:r>
            <w:r w:rsidRPr="00246A76">
              <w:rPr>
                <w:rStyle w:val="a5"/>
                <w:rFonts w:eastAsia="Times New Roman"/>
                <w:b/>
                <w:bCs/>
                <w:noProof/>
              </w:rPr>
              <w:t>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3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22" w:history="1">
            <w:r w:rsidRPr="00246A76">
              <w:rPr>
                <w:rStyle w:val="a5"/>
                <w:b/>
                <w:bCs/>
                <w:noProof/>
              </w:rPr>
              <w:t>10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3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23" w:history="1">
            <w:r w:rsidRPr="00246A76">
              <w:rPr>
                <w:rStyle w:val="a5"/>
                <w:b/>
                <w:bCs/>
                <w:noProof/>
              </w:rPr>
              <w:t>11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24" w:history="1">
            <w:r w:rsidRPr="00246A76">
              <w:rPr>
                <w:rStyle w:val="a5"/>
                <w:noProof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pPr>
            <w:pStyle w:val="3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8625" w:history="1">
            <w:r w:rsidRPr="00246A76">
              <w:rPr>
                <w:rStyle w:val="a5"/>
                <w:noProof/>
              </w:rPr>
              <w:t>Краткие рекомендации по оценке результатов внеурочной деятельности по формированию функциональной грамотности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_Toc146908625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C4A" w:rsidRDefault="00F07C4A" w:rsidP="00F07C4A">
          <w:r>
            <w:rPr>
              <w:b/>
              <w:bCs/>
            </w:rPr>
            <w:fldChar w:fldCharType="end"/>
          </w:r>
        </w:p>
      </w:sdtContent>
    </w:sdt>
    <w:p w:rsidR="00F07C4A" w:rsidRDefault="00F07C4A" w:rsidP="00F07C4A">
      <w:pPr>
        <w:jc w:val="left"/>
      </w:pPr>
      <w:r>
        <w:br w:type="page"/>
      </w:r>
    </w:p>
    <w:p w:rsidR="00F07C4A" w:rsidRDefault="00F07C4A" w:rsidP="00F07C4A">
      <w:pPr>
        <w:pStyle w:val="2"/>
        <w:spacing w:after="240"/>
        <w:rPr>
          <w:b/>
          <w:bCs/>
        </w:rPr>
      </w:pPr>
      <w:bookmarkStart w:id="0" w:name="_Toc146908614"/>
      <w:r w:rsidRPr="00212BD4">
        <w:rPr>
          <w:b/>
          <w:bCs/>
        </w:rPr>
        <w:lastRenderedPageBreak/>
        <w:t>Пояснительная записка.</w:t>
      </w:r>
      <w:bookmarkEnd w:id="0"/>
    </w:p>
    <w:p w:rsidR="00F07C4A" w:rsidRDefault="00F07C4A" w:rsidP="00F07C4A">
      <w:pPr>
        <w:pStyle w:val="3"/>
      </w:pPr>
      <w:bookmarkStart w:id="1" w:name="_Toc146908615"/>
      <w:r>
        <w:t>Актуальность и назначение программы</w:t>
      </w:r>
      <w:bookmarkEnd w:id="1"/>
    </w:p>
    <w:p w:rsidR="00F07C4A" w:rsidRPr="002A66D7" w:rsidRDefault="00F07C4A" w:rsidP="00F07C4A">
      <w:pPr>
        <w:spacing w:before="240" w:after="0"/>
        <w:ind w:firstLine="709"/>
      </w:pPr>
      <w:r w:rsidRPr="002A66D7"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F07C4A" w:rsidRPr="002A66D7" w:rsidRDefault="00F07C4A" w:rsidP="00F07C4A">
      <w:pPr>
        <w:spacing w:after="0"/>
        <w:ind w:firstLine="709"/>
      </w:pPr>
      <w:r w:rsidRPr="002A66D7">
        <w:t xml:space="preserve">Введение в российских школах Федеральных государственных образовательных стандартов </w:t>
      </w:r>
      <w:r>
        <w:t>среднего</w:t>
      </w:r>
      <w:r w:rsidRPr="002A66D7">
        <w:t xml:space="preserve"> общего образования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 w:rsidRPr="002A66D7">
        <w:t>метапредметных</w:t>
      </w:r>
      <w:proofErr w:type="spellEnd"/>
      <w:r w:rsidRPr="002A66D7">
        <w:t xml:space="preserve"> и предметных планируемых образовательных результатов. 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F07C4A" w:rsidRPr="002A66D7" w:rsidRDefault="00F07C4A" w:rsidP="00F07C4A">
      <w:pPr>
        <w:spacing w:after="0"/>
        <w:ind w:firstLine="709"/>
      </w:pPr>
      <w:r w:rsidRPr="002A66D7"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F07C4A" w:rsidRPr="002A66D7" w:rsidRDefault="00F07C4A" w:rsidP="00F07C4A">
      <w:pPr>
        <w:spacing w:after="0"/>
        <w:ind w:firstLine="709"/>
      </w:pPr>
      <w:r w:rsidRPr="002A66D7">
        <w:t xml:space="preserve">Курс создает условия для формирования функциональной грамотности школьников в деятельности, осуществляемой в формах, отличных </w:t>
      </w:r>
      <w:proofErr w:type="gramStart"/>
      <w:r w:rsidRPr="002A66D7">
        <w:t>от</w:t>
      </w:r>
      <w:proofErr w:type="gramEnd"/>
      <w:r w:rsidRPr="002A66D7">
        <w:t xml:space="preserve"> урочных.</w:t>
      </w:r>
    </w:p>
    <w:p w:rsidR="00F07C4A" w:rsidRPr="002A66D7" w:rsidRDefault="00F07C4A" w:rsidP="00F07C4A">
      <w:pPr>
        <w:spacing w:after="0"/>
        <w:ind w:firstLine="709"/>
      </w:pPr>
      <w:r w:rsidRPr="002A66D7"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spellStart"/>
      <w:proofErr w:type="gramStart"/>
      <w:r w:rsidRPr="002A66D7">
        <w:t>естественно-научной</w:t>
      </w:r>
      <w:proofErr w:type="spellEnd"/>
      <w:proofErr w:type="gramEnd"/>
      <w:r w:rsidRPr="002A66D7">
        <w:t xml:space="preserve">, финансовой, а также глобальной компетентности и </w:t>
      </w:r>
      <w:proofErr w:type="spellStart"/>
      <w:r w:rsidRPr="002A66D7">
        <w:t>креативному</w:t>
      </w:r>
      <w:proofErr w:type="spellEnd"/>
      <w:r w:rsidRPr="002A66D7">
        <w:t xml:space="preserve"> мышлению). </w:t>
      </w:r>
      <w:proofErr w:type="gramStart"/>
      <w:r w:rsidRPr="002A66D7">
        <w:t xml:space="preserve"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</w:t>
      </w:r>
      <w:proofErr w:type="spellStart"/>
      <w:r w:rsidRPr="002A66D7">
        <w:t>креативного</w:t>
      </w:r>
      <w:proofErr w:type="spellEnd"/>
      <w:r w:rsidRPr="002A66D7">
        <w:t xml:space="preserve"> мышления.</w:t>
      </w:r>
      <w:proofErr w:type="gramEnd"/>
    </w:p>
    <w:p w:rsidR="00F07C4A" w:rsidRPr="00A35213" w:rsidRDefault="00F07C4A" w:rsidP="00F07C4A">
      <w:pPr>
        <w:ind w:firstLine="709"/>
        <w:rPr>
          <w:b/>
        </w:rPr>
      </w:pPr>
      <w:r w:rsidRPr="00A35213">
        <w:t>Рабочая программа внеурочной деятельности по основам функциональной грамотности</w:t>
      </w:r>
      <w:r>
        <w:t xml:space="preserve"> </w:t>
      </w:r>
      <w:r w:rsidRPr="00A35213">
        <w:t xml:space="preserve">составлена на основе следующих </w:t>
      </w:r>
      <w:r w:rsidRPr="00A35213">
        <w:rPr>
          <w:b/>
        </w:rPr>
        <w:t>нормативных документов:</w:t>
      </w:r>
    </w:p>
    <w:p w:rsidR="00F07C4A" w:rsidRPr="00A35213" w:rsidRDefault="00F07C4A" w:rsidP="00F07C4A">
      <w:pPr>
        <w:numPr>
          <w:ilvl w:val="0"/>
          <w:numId w:val="2"/>
        </w:numPr>
        <w:ind w:left="425"/>
      </w:pPr>
      <w:r w:rsidRPr="00A35213">
        <w:t>Федерального закона «Об образовании в Российской Федерации» от 29 декабря 2012 г. № 273 ФЗ;</w:t>
      </w:r>
    </w:p>
    <w:p w:rsidR="00F07C4A" w:rsidRPr="00A35213" w:rsidRDefault="00F07C4A" w:rsidP="00F07C4A">
      <w:pPr>
        <w:numPr>
          <w:ilvl w:val="0"/>
          <w:numId w:val="2"/>
        </w:numPr>
        <w:ind w:left="425"/>
      </w:pPr>
      <w:r w:rsidRPr="00A35213">
        <w:t>Приказа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(далее ФГОС СОО);</w:t>
      </w:r>
    </w:p>
    <w:p w:rsidR="00F07C4A" w:rsidRPr="00A35213" w:rsidRDefault="00F07C4A" w:rsidP="00F07C4A">
      <w:pPr>
        <w:numPr>
          <w:ilvl w:val="0"/>
          <w:numId w:val="2"/>
        </w:numPr>
        <w:ind w:left="425"/>
      </w:pPr>
      <w:r w:rsidRPr="00A35213">
        <w:lastRenderedPageBreak/>
        <w:t>Письма Министерства образования и науки Российской Федерации от 12 мая 2011 г. № 03296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07C4A" w:rsidRPr="00A35213" w:rsidRDefault="00F07C4A" w:rsidP="00F07C4A">
      <w:pPr>
        <w:numPr>
          <w:ilvl w:val="0"/>
          <w:numId w:val="2"/>
        </w:numPr>
        <w:ind w:left="425"/>
      </w:pPr>
      <w:r w:rsidRPr="00A35213">
        <w:t>Письма Министерства образования и науки Российской Федерации от 12 декабря 2015 г. № 09-3564 «Методические рекомендации по организации внеурочной деятельности и реализации дополнительных общеобразовательных программ»;</w:t>
      </w:r>
    </w:p>
    <w:p w:rsidR="00F07C4A" w:rsidRPr="00A35213" w:rsidRDefault="00F07C4A" w:rsidP="00F07C4A">
      <w:pPr>
        <w:numPr>
          <w:ilvl w:val="0"/>
          <w:numId w:val="4"/>
        </w:numPr>
        <w:ind w:left="425" w:hanging="425"/>
      </w:pPr>
      <w:r w:rsidRPr="00A35213">
        <w:t xml:space="preserve">Постановления главного государственного санитарного врача Российской Федерации от 29 декабря 2010 г. № 189 об утверждении </w:t>
      </w:r>
      <w:proofErr w:type="spellStart"/>
      <w:r w:rsidRPr="00A35213">
        <w:t>СанПин</w:t>
      </w:r>
      <w:proofErr w:type="spellEnd"/>
      <w:r w:rsidRPr="00A35213">
        <w:t xml:space="preserve"> 2.4.2.2821-10</w:t>
      </w:r>
    </w:p>
    <w:p w:rsidR="00F07C4A" w:rsidRPr="00A35213" w:rsidRDefault="00F07C4A" w:rsidP="00F07C4A">
      <w:pPr>
        <w:pStyle w:val="a4"/>
        <w:numPr>
          <w:ilvl w:val="0"/>
          <w:numId w:val="4"/>
        </w:numPr>
        <w:ind w:left="425" w:hanging="425"/>
      </w:pPr>
      <w:r w:rsidRPr="00A35213">
        <w:t>«Санитарн</w:t>
      </w:r>
      <w:proofErr w:type="gramStart"/>
      <w:r w:rsidRPr="00A35213">
        <w:t>о-</w:t>
      </w:r>
      <w:proofErr w:type="gramEnd"/>
      <w:r w:rsidRPr="00A35213">
        <w:t xml:space="preserve"> эпидемиологические требования к условиям и организации обучения в общеобразовательных учреждениях»;</w:t>
      </w:r>
    </w:p>
    <w:p w:rsidR="00F07C4A" w:rsidRPr="00A35213" w:rsidRDefault="00F07C4A" w:rsidP="00F07C4A">
      <w:pPr>
        <w:numPr>
          <w:ilvl w:val="0"/>
          <w:numId w:val="2"/>
        </w:numPr>
        <w:ind w:left="425"/>
      </w:pPr>
      <w:r w:rsidRPr="00A35213">
        <w:t>У</w:t>
      </w:r>
      <w:r>
        <w:t>става МБОУ «Гимназии № 7</w:t>
      </w:r>
      <w:r w:rsidRPr="00A35213">
        <w:t xml:space="preserve">» </w:t>
      </w:r>
      <w:r>
        <w:t xml:space="preserve">г. Торжка </w:t>
      </w:r>
      <w:r w:rsidRPr="00A35213">
        <w:t>(далее Учреждение);</w:t>
      </w:r>
    </w:p>
    <w:p w:rsidR="00F07C4A" w:rsidRPr="00A35213" w:rsidRDefault="00F07C4A" w:rsidP="00F07C4A">
      <w:pPr>
        <w:numPr>
          <w:ilvl w:val="0"/>
          <w:numId w:val="2"/>
        </w:numPr>
        <w:ind w:left="425"/>
      </w:pPr>
      <w:r w:rsidRPr="00A35213">
        <w:t>Положения о порядке разработки и утверждения рабочей программы внеурочной деятельности:</w:t>
      </w:r>
    </w:p>
    <w:p w:rsidR="00F07C4A" w:rsidRPr="00A35213" w:rsidRDefault="00F07C4A" w:rsidP="00F07C4A">
      <w:pPr>
        <w:numPr>
          <w:ilvl w:val="0"/>
          <w:numId w:val="2"/>
        </w:numPr>
        <w:ind w:left="425"/>
      </w:pPr>
      <w:r w:rsidRPr="00A35213">
        <w:t>Основной образовательной программы среднего общего образования (по ФГОС СОО) учреждения.</w:t>
      </w:r>
    </w:p>
    <w:p w:rsidR="00F07C4A" w:rsidRPr="00A35213" w:rsidRDefault="00F07C4A" w:rsidP="00F07C4A">
      <w:r w:rsidRPr="00A35213">
        <w:t>Данная программа адресована учащимся 10-11 классов. В соответствии с учебным планом в 10 классе отводится 1 час в неделю (всего -34 часа); в 11 классе отводится 1 час в неделю (всего -34 часа).</w:t>
      </w:r>
    </w:p>
    <w:p w:rsidR="00F07C4A" w:rsidRPr="00A35213" w:rsidRDefault="00F07C4A" w:rsidP="00F07C4A"/>
    <w:p w:rsidR="00F07C4A" w:rsidRPr="00A35213" w:rsidRDefault="00F07C4A" w:rsidP="00F07C4A"/>
    <w:p w:rsidR="00F07C4A" w:rsidRDefault="00F07C4A" w:rsidP="00F07C4A">
      <w:pPr>
        <w:jc w:val="left"/>
        <w:rPr>
          <w:b/>
          <w:bCs/>
        </w:rPr>
      </w:pPr>
      <w:r>
        <w:rPr>
          <w:b/>
          <w:bCs/>
        </w:rPr>
        <w:br w:type="page"/>
      </w:r>
    </w:p>
    <w:p w:rsidR="00F07C4A" w:rsidRPr="00212BD4" w:rsidRDefault="00F07C4A" w:rsidP="00F07C4A">
      <w:pPr>
        <w:pStyle w:val="2"/>
        <w:spacing w:before="0" w:after="240"/>
        <w:rPr>
          <w:b/>
          <w:bCs/>
        </w:rPr>
      </w:pPr>
      <w:bookmarkStart w:id="2" w:name="_Toc146908616"/>
      <w:r w:rsidRPr="00212BD4">
        <w:rPr>
          <w:b/>
          <w:bCs/>
        </w:rPr>
        <w:lastRenderedPageBreak/>
        <w:t>Планируемые результаты освоения курса внеурочной деятельности</w:t>
      </w:r>
      <w:bookmarkEnd w:id="2"/>
    </w:p>
    <w:p w:rsidR="00F07C4A" w:rsidRPr="00A35213" w:rsidRDefault="00F07C4A" w:rsidP="00F07C4A">
      <w:pPr>
        <w:rPr>
          <w:i/>
        </w:rPr>
      </w:pPr>
      <w:r w:rsidRPr="00A35213">
        <w:rPr>
          <w:i/>
          <w:u w:val="single"/>
        </w:rPr>
        <w:t>Предметные результаты:</w:t>
      </w:r>
    </w:p>
    <w:p w:rsidR="00F07C4A" w:rsidRPr="00A35213" w:rsidRDefault="00F07C4A" w:rsidP="00F07C4A">
      <w:pPr>
        <w:spacing w:after="0"/>
        <w:ind w:firstLine="709"/>
      </w:pPr>
      <w:proofErr w:type="gramStart"/>
      <w:r w:rsidRPr="00A35213">
        <w:t>Обучающиеся научатся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Pr="00A35213"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</w:t>
      </w:r>
    </w:p>
    <w:p w:rsidR="00F07C4A" w:rsidRPr="00A35213" w:rsidRDefault="00F07C4A" w:rsidP="00F07C4A">
      <w:pPr>
        <w:spacing w:after="0"/>
        <w:ind w:firstLine="709"/>
      </w:pPr>
      <w:r w:rsidRPr="00A35213">
        <w:t>Обучающиеся овладеют универсальными способами анализа информац</w:t>
      </w:r>
      <w:proofErr w:type="gramStart"/>
      <w:r w:rsidRPr="00A35213">
        <w:t>ии и ее</w:t>
      </w:r>
      <w:proofErr w:type="gramEnd"/>
      <w:r w:rsidRPr="00A35213">
        <w:t xml:space="preserve">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F07C4A" w:rsidRPr="00A35213" w:rsidRDefault="00F07C4A" w:rsidP="00F07C4A">
      <w:pPr>
        <w:spacing w:after="0"/>
        <w:rPr>
          <w:i/>
        </w:rPr>
      </w:pPr>
      <w:proofErr w:type="spellStart"/>
      <w:r w:rsidRPr="00A35213">
        <w:rPr>
          <w:i/>
          <w:u w:val="single"/>
        </w:rPr>
        <w:t>Метапредметные</w:t>
      </w:r>
      <w:proofErr w:type="spellEnd"/>
      <w:r w:rsidRPr="00A35213">
        <w:rPr>
          <w:i/>
          <w:u w:val="single"/>
        </w:rPr>
        <w:t xml:space="preserve"> результаты: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 xml:space="preserve">способность </w:t>
      </w:r>
      <w:proofErr w:type="gramStart"/>
      <w:r w:rsidRPr="00A35213">
        <w:t>находит</w:t>
      </w:r>
      <w:proofErr w:type="gramEnd"/>
      <w:r w:rsidRPr="00A35213">
        <w:t xml:space="preserve"> и извлекать информацию из разных текстов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>способность применять извлеченную из текста информацию для решения разного рода проблем;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>анализ и интеграция информации, полученной из текста;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>учение интерпретировать и оценивать математические данные в рамках личностно важной ситуации;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 xml:space="preserve">умение оценивать форму и содержание текста в рамках </w:t>
      </w:r>
      <w:proofErr w:type="spellStart"/>
      <w:r w:rsidRPr="00A35213">
        <w:t>метопредметного</w:t>
      </w:r>
      <w:proofErr w:type="spellEnd"/>
      <w:r w:rsidRPr="00A35213">
        <w:t xml:space="preserve"> содержания;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>умение интерпретировать и оценивать математические результаты в контексте национальной и глобальной ситуации;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 xml:space="preserve">умение интерпретировать и оценивать, делать выводы и строить прогнозы о личных, местных, национальных, глобальных, </w:t>
      </w:r>
      <w:proofErr w:type="spellStart"/>
      <w:proofErr w:type="gramStart"/>
      <w:r w:rsidRPr="00A35213">
        <w:t>естественно-научных</w:t>
      </w:r>
      <w:proofErr w:type="spellEnd"/>
      <w:proofErr w:type="gramEnd"/>
      <w:r w:rsidRPr="00A35213">
        <w:t xml:space="preserve"> проблемах в различном контексте в рамках </w:t>
      </w:r>
      <w:proofErr w:type="spellStart"/>
      <w:r w:rsidRPr="00A35213">
        <w:t>метапредметного</w:t>
      </w:r>
      <w:proofErr w:type="spellEnd"/>
      <w:r w:rsidRPr="00A35213">
        <w:t xml:space="preserve"> содержания;</w:t>
      </w:r>
    </w:p>
    <w:p w:rsidR="00F07C4A" w:rsidRPr="00212BD4" w:rsidRDefault="00F07C4A" w:rsidP="00F07C4A">
      <w:pPr>
        <w:numPr>
          <w:ilvl w:val="0"/>
          <w:numId w:val="1"/>
        </w:numPr>
        <w:spacing w:after="0"/>
        <w:rPr>
          <w:i/>
        </w:rPr>
      </w:pPr>
      <w:r w:rsidRPr="00A35213">
        <w:t xml:space="preserve">умение оценивать финансовые проблемы, делать выводы, строить прогнозы и предлагать пути решения. </w:t>
      </w:r>
    </w:p>
    <w:p w:rsidR="00F07C4A" w:rsidRPr="00A35213" w:rsidRDefault="00F07C4A" w:rsidP="00F07C4A">
      <w:pPr>
        <w:spacing w:after="0"/>
        <w:rPr>
          <w:i/>
        </w:rPr>
      </w:pPr>
      <w:r w:rsidRPr="00A35213">
        <w:rPr>
          <w:i/>
          <w:u w:val="single"/>
        </w:rPr>
        <w:t>Личностные результаты: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 xml:space="preserve">умение оценивать содержание </w:t>
      </w:r>
      <w:proofErr w:type="gramStart"/>
      <w:r w:rsidRPr="00A35213">
        <w:t>прочитанного</w:t>
      </w:r>
      <w:proofErr w:type="gramEnd"/>
      <w:r w:rsidRPr="00A35213">
        <w:t xml:space="preserve"> с позиции норм морали и общечеловеческих ценностей;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 xml:space="preserve">формирование собственной позиции по отношению </w:t>
      </w:r>
      <w:proofErr w:type="gramStart"/>
      <w:r w:rsidRPr="00A35213">
        <w:t>к</w:t>
      </w:r>
      <w:proofErr w:type="gramEnd"/>
      <w:r w:rsidRPr="00A35213">
        <w:t xml:space="preserve"> прочитанному;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 xml:space="preserve">умение объяснять гражданскую позицию в конкретных ситуациях общественной жизни на основе математических и </w:t>
      </w:r>
      <w:proofErr w:type="spellStart"/>
      <w:proofErr w:type="gramStart"/>
      <w:r w:rsidRPr="00A35213">
        <w:t>естественно-научных</w:t>
      </w:r>
      <w:proofErr w:type="spellEnd"/>
      <w:proofErr w:type="gramEnd"/>
      <w:r w:rsidRPr="00A35213">
        <w:t xml:space="preserve"> знаний с позиции норм морали и общечеловеческих ценностей;</w:t>
      </w:r>
    </w:p>
    <w:p w:rsidR="00F07C4A" w:rsidRPr="00212BD4" w:rsidRDefault="00F07C4A" w:rsidP="00F07C4A">
      <w:pPr>
        <w:numPr>
          <w:ilvl w:val="0"/>
          <w:numId w:val="1"/>
        </w:numPr>
        <w:spacing w:after="0"/>
        <w:rPr>
          <w:b/>
        </w:rPr>
      </w:pPr>
      <w:r w:rsidRPr="00A35213">
        <w:t xml:space="preserve">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 </w:t>
      </w:r>
    </w:p>
    <w:p w:rsidR="00F07C4A" w:rsidRPr="00A35213" w:rsidRDefault="00F07C4A" w:rsidP="00F07C4A">
      <w:pPr>
        <w:pStyle w:val="3"/>
        <w:spacing w:before="120" w:after="120"/>
      </w:pPr>
      <w:bookmarkStart w:id="3" w:name="_Toc146908617"/>
      <w:r w:rsidRPr="00A35213">
        <w:t>Система оценки планируемых результатов</w:t>
      </w:r>
      <w:bookmarkEnd w:id="3"/>
    </w:p>
    <w:p w:rsidR="00F07C4A" w:rsidRPr="00A35213" w:rsidRDefault="00F07C4A" w:rsidP="00F07C4A">
      <w:pPr>
        <w:spacing w:after="0"/>
        <w:ind w:firstLine="709"/>
      </w:pPr>
      <w:r w:rsidRPr="00A35213">
        <w:t>Система оценки внеурочной деятельности обучающихся носит комплексный подход и</w:t>
      </w:r>
      <w:r>
        <w:t xml:space="preserve"> </w:t>
      </w:r>
      <w:r w:rsidRPr="00A35213">
        <w:t>предусматривает</w:t>
      </w:r>
      <w:r w:rsidRPr="00A35213">
        <w:tab/>
        <w:t>оценку</w:t>
      </w:r>
      <w:r w:rsidRPr="00A35213">
        <w:tab/>
        <w:t>достижений</w:t>
      </w:r>
      <w:r w:rsidRPr="00A35213">
        <w:tab/>
        <w:t>обучающихся</w:t>
      </w:r>
      <w:r w:rsidRPr="00A35213">
        <w:tab/>
        <w:t>(</w:t>
      </w:r>
      <w:proofErr w:type="spellStart"/>
      <w:r w:rsidRPr="00A35213">
        <w:t>портфолио</w:t>
      </w:r>
      <w:proofErr w:type="spellEnd"/>
      <w:r w:rsidRPr="00A35213">
        <w:t>)</w:t>
      </w:r>
      <w:r w:rsidRPr="00A35213">
        <w:tab/>
        <w:t>и</w:t>
      </w:r>
      <w:r w:rsidRPr="00A35213">
        <w:tab/>
        <w:t>оценку эффективности внеурочной деятельности лицея</w:t>
      </w:r>
      <w:r>
        <w:t>.</w:t>
      </w:r>
      <w:r w:rsidRPr="00A35213">
        <w:t xml:space="preserve"> </w:t>
      </w:r>
      <w:proofErr w:type="gramStart"/>
      <w:r w:rsidRPr="00A35213">
        <w:t>Оценка достижений результатов внеурочной деятельности происходит в трех формах: оценка результата, полученного группой обучающихся в рамках одного</w:t>
      </w:r>
      <w:r>
        <w:t xml:space="preserve"> </w:t>
      </w:r>
      <w:r w:rsidRPr="00A35213">
        <w:t>направления;</w:t>
      </w:r>
      <w:proofErr w:type="gramEnd"/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t>индивидуальная</w:t>
      </w:r>
      <w:r w:rsidRPr="00A35213">
        <w:tab/>
        <w:t>оценка</w:t>
      </w:r>
      <w:r w:rsidRPr="00A35213">
        <w:tab/>
        <w:t>результатов   внеурочной</w:t>
      </w:r>
      <w:r w:rsidRPr="00A35213">
        <w:tab/>
        <w:t xml:space="preserve">деятельности каждого обучающегося на основании экспертной оценки личного </w:t>
      </w:r>
      <w:proofErr w:type="spellStart"/>
      <w:r w:rsidRPr="00A35213">
        <w:t>портфолио</w:t>
      </w:r>
      <w:proofErr w:type="spellEnd"/>
      <w:r w:rsidRPr="00A35213">
        <w:t>;</w:t>
      </w:r>
    </w:p>
    <w:p w:rsidR="00F07C4A" w:rsidRPr="00A35213" w:rsidRDefault="00F07C4A" w:rsidP="00F07C4A">
      <w:pPr>
        <w:numPr>
          <w:ilvl w:val="0"/>
          <w:numId w:val="1"/>
        </w:numPr>
        <w:spacing w:after="0"/>
      </w:pPr>
      <w:r w:rsidRPr="00A35213">
        <w:lastRenderedPageBreak/>
        <w:t>качественная и количественная оценка эффективности деятельности лицея по направлениям внеурочной деятельности, полученная на основании суммирования индивидуальных результатов учащихся и коллективных результатов групп обучающихся.</w:t>
      </w:r>
    </w:p>
    <w:p w:rsidR="00F07C4A" w:rsidRPr="00A35213" w:rsidRDefault="00F07C4A" w:rsidP="00F07C4A">
      <w:pPr>
        <w:spacing w:after="0"/>
        <w:ind w:firstLine="709"/>
      </w:pPr>
      <w:proofErr w:type="gramStart"/>
      <w:r w:rsidRPr="00A35213">
        <w:t>Представление коллективного результата, полученного группой обучающихся, в рамках одного направления может проводиться по окончании учебной четверти в форме творческой презентации.</w:t>
      </w:r>
      <w:proofErr w:type="gramEnd"/>
    </w:p>
    <w:p w:rsidR="00F07C4A" w:rsidRPr="00A35213" w:rsidRDefault="00F07C4A" w:rsidP="00F07C4A">
      <w:pPr>
        <w:spacing w:after="0"/>
        <w:ind w:firstLine="709"/>
      </w:pPr>
      <w:r w:rsidRPr="00A35213">
        <w:t>Промежуточная аттестация в рамках внеурочной деятельности не проводится. Результативность освоения программы внеурочной деятельности определяется на основе участия обучающихся в конкурсных мероприятиях, выполнения творческих работ, представления «</w:t>
      </w:r>
      <w:proofErr w:type="spellStart"/>
      <w:r w:rsidRPr="00A35213">
        <w:t>Портфолио</w:t>
      </w:r>
      <w:proofErr w:type="spellEnd"/>
      <w:r w:rsidRPr="00A35213">
        <w:t>».</w:t>
      </w:r>
    </w:p>
    <w:p w:rsidR="00F07C4A" w:rsidRDefault="00F07C4A" w:rsidP="00F07C4A">
      <w:pPr>
        <w:jc w:val="left"/>
      </w:pPr>
      <w:r>
        <w:br w:type="page"/>
      </w:r>
    </w:p>
    <w:p w:rsidR="00F07C4A" w:rsidRPr="00212BD4" w:rsidRDefault="00F07C4A" w:rsidP="00F07C4A">
      <w:pPr>
        <w:pStyle w:val="2"/>
        <w:rPr>
          <w:rFonts w:eastAsia="Times New Roman"/>
          <w:b/>
          <w:bCs/>
        </w:rPr>
      </w:pPr>
      <w:bookmarkStart w:id="4" w:name="_Toc146908618"/>
      <w:r w:rsidRPr="00212BD4">
        <w:rPr>
          <w:rFonts w:eastAsia="Times New Roman"/>
          <w:b/>
          <w:bCs/>
        </w:rPr>
        <w:lastRenderedPageBreak/>
        <w:t>Содержание</w:t>
      </w:r>
      <w:r w:rsidRPr="00212BD4">
        <w:rPr>
          <w:rFonts w:eastAsia="Times New Roman"/>
          <w:b/>
          <w:bCs/>
          <w:spacing w:val="-4"/>
        </w:rPr>
        <w:t xml:space="preserve"> </w:t>
      </w:r>
      <w:r w:rsidRPr="00212BD4">
        <w:rPr>
          <w:rFonts w:eastAsia="Times New Roman"/>
          <w:b/>
          <w:bCs/>
        </w:rPr>
        <w:t>внеурочной</w:t>
      </w:r>
      <w:r w:rsidRPr="00212BD4">
        <w:rPr>
          <w:rFonts w:eastAsia="Times New Roman"/>
          <w:b/>
          <w:bCs/>
          <w:spacing w:val="-3"/>
        </w:rPr>
        <w:t xml:space="preserve"> </w:t>
      </w:r>
      <w:r w:rsidRPr="00212BD4">
        <w:rPr>
          <w:rFonts w:eastAsia="Times New Roman"/>
          <w:b/>
          <w:bCs/>
        </w:rPr>
        <w:t>деятельности</w:t>
      </w:r>
      <w:bookmarkEnd w:id="4"/>
    </w:p>
    <w:p w:rsidR="00F07C4A" w:rsidRDefault="00F07C4A" w:rsidP="00F07C4A">
      <w:pPr>
        <w:pStyle w:val="3"/>
        <w:spacing w:before="240" w:after="240"/>
        <w:rPr>
          <w:b/>
          <w:bCs/>
        </w:rPr>
      </w:pPr>
      <w:bookmarkStart w:id="5" w:name="_Toc146908619"/>
      <w:r w:rsidRPr="00212BD4">
        <w:rPr>
          <w:b/>
          <w:bCs/>
        </w:rPr>
        <w:t>10 класс</w:t>
      </w:r>
      <w:bookmarkEnd w:id="5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5219"/>
        <w:gridCol w:w="2120"/>
      </w:tblGrid>
      <w:tr w:rsidR="00F07C4A" w:rsidRPr="00212BD4" w:rsidTr="0066504E">
        <w:trPr>
          <w:trHeight w:val="566"/>
          <w:jc w:val="center"/>
        </w:trPr>
        <w:tc>
          <w:tcPr>
            <w:tcW w:w="2129" w:type="dxa"/>
            <w:tcBorders>
              <w:right w:val="single" w:sz="6" w:space="0" w:color="000000"/>
            </w:tcBorders>
            <w:vAlign w:val="center"/>
          </w:tcPr>
          <w:p w:rsidR="00F07C4A" w:rsidRPr="00212BD4" w:rsidRDefault="00F07C4A" w:rsidP="0066504E">
            <w:pPr>
              <w:jc w:val="center"/>
              <w:rPr>
                <w:b/>
                <w:bCs/>
              </w:rPr>
            </w:pPr>
            <w:r w:rsidRPr="00212BD4">
              <w:rPr>
                <w:b/>
                <w:bCs/>
              </w:rPr>
              <w:t>Название раздела</w:t>
            </w:r>
          </w:p>
        </w:tc>
        <w:tc>
          <w:tcPr>
            <w:tcW w:w="5219" w:type="dxa"/>
            <w:tcBorders>
              <w:left w:val="single" w:sz="6" w:space="0" w:color="000000"/>
            </w:tcBorders>
            <w:vAlign w:val="center"/>
          </w:tcPr>
          <w:p w:rsidR="00F07C4A" w:rsidRPr="00212BD4" w:rsidRDefault="00F07C4A" w:rsidP="0066504E">
            <w:pPr>
              <w:jc w:val="center"/>
              <w:rPr>
                <w:b/>
                <w:bCs/>
              </w:rPr>
            </w:pPr>
            <w:r w:rsidRPr="00212BD4">
              <w:rPr>
                <w:b/>
                <w:bCs/>
              </w:rPr>
              <w:t>Содержание</w:t>
            </w:r>
          </w:p>
        </w:tc>
        <w:tc>
          <w:tcPr>
            <w:tcW w:w="2120" w:type="dxa"/>
            <w:vAlign w:val="center"/>
          </w:tcPr>
          <w:p w:rsidR="00F07C4A" w:rsidRPr="00212BD4" w:rsidRDefault="00F07C4A" w:rsidP="0066504E">
            <w:pPr>
              <w:jc w:val="center"/>
              <w:rPr>
                <w:b/>
                <w:bCs/>
              </w:rPr>
            </w:pPr>
            <w:r w:rsidRPr="00212BD4">
              <w:rPr>
                <w:b/>
                <w:bCs/>
              </w:rPr>
              <w:t>Форма организации</w:t>
            </w:r>
          </w:p>
        </w:tc>
      </w:tr>
      <w:tr w:rsidR="00F07C4A" w:rsidRPr="00212BD4" w:rsidTr="0066504E">
        <w:trPr>
          <w:trHeight w:val="2234"/>
          <w:jc w:val="center"/>
        </w:trPr>
        <w:tc>
          <w:tcPr>
            <w:tcW w:w="2129" w:type="dxa"/>
            <w:tcBorders>
              <w:right w:val="single" w:sz="6" w:space="0" w:color="000000"/>
            </w:tcBorders>
          </w:tcPr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Модуль «Основы финансовой грамотности»</w:t>
            </w:r>
          </w:p>
        </w:tc>
        <w:tc>
          <w:tcPr>
            <w:tcW w:w="5219" w:type="dxa"/>
            <w:tcBorders>
              <w:left w:val="single" w:sz="6" w:space="0" w:color="000000"/>
            </w:tcBorders>
          </w:tcPr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Потребление или инвестиции? Активы в трех измерениях. Как сберечь личный капитал? Модель трех капиталов. Как сберечь личный капитал. Риски предпринимательства. Бизне</w:t>
            </w:r>
            <w:proofErr w:type="gramStart"/>
            <w:r w:rsidRPr="00212BD4">
              <w:rPr>
                <w:sz w:val="20"/>
                <w:szCs w:val="20"/>
              </w:rPr>
              <w:t>с-</w:t>
            </w:r>
            <w:proofErr w:type="gramEnd"/>
            <w:r w:rsidRPr="00212BD4">
              <w:rPr>
                <w:sz w:val="20"/>
                <w:szCs w:val="20"/>
              </w:rPr>
              <w:t xml:space="preserve"> инкубатор. </w:t>
            </w:r>
            <w:proofErr w:type="spellStart"/>
            <w:r w:rsidRPr="00212BD4">
              <w:rPr>
                <w:sz w:val="20"/>
                <w:szCs w:val="20"/>
              </w:rPr>
              <w:t>Бизнесплан</w:t>
            </w:r>
            <w:proofErr w:type="spellEnd"/>
            <w:r w:rsidRPr="00212BD4">
              <w:rPr>
                <w:sz w:val="20"/>
                <w:szCs w:val="20"/>
              </w:rPr>
              <w:t xml:space="preserve">. Государство и малый бизнес. Бизнес подростков и идеи. Молодые предприниматели. Кредит и депозит. </w:t>
            </w:r>
            <w:proofErr w:type="spellStart"/>
            <w:r w:rsidRPr="00212BD4">
              <w:rPr>
                <w:sz w:val="20"/>
                <w:szCs w:val="20"/>
              </w:rPr>
              <w:t>Расчетн</w:t>
            </w:r>
            <w:proofErr w:type="gramStart"/>
            <w:r w:rsidRPr="00212BD4">
              <w:rPr>
                <w:sz w:val="20"/>
                <w:szCs w:val="20"/>
              </w:rPr>
              <w:t>о</w:t>
            </w:r>
            <w:proofErr w:type="spellEnd"/>
            <w:r w:rsidRPr="00212BD4">
              <w:rPr>
                <w:sz w:val="20"/>
                <w:szCs w:val="20"/>
              </w:rPr>
              <w:t>-</w:t>
            </w:r>
            <w:proofErr w:type="gramEnd"/>
            <w:r w:rsidRPr="00212BD4">
              <w:rPr>
                <w:sz w:val="20"/>
                <w:szCs w:val="20"/>
              </w:rPr>
              <w:t xml:space="preserve"> кассовые операции и</w:t>
            </w:r>
          </w:p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риски, связанные с ними.</w:t>
            </w:r>
          </w:p>
        </w:tc>
        <w:tc>
          <w:tcPr>
            <w:tcW w:w="2120" w:type="dxa"/>
          </w:tcPr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Поисковые и научные исследования Диспут</w:t>
            </w:r>
          </w:p>
        </w:tc>
      </w:tr>
      <w:tr w:rsidR="00F07C4A" w:rsidRPr="00212BD4" w:rsidTr="0066504E">
        <w:trPr>
          <w:trHeight w:val="3052"/>
          <w:jc w:val="center"/>
        </w:trPr>
        <w:tc>
          <w:tcPr>
            <w:tcW w:w="2129" w:type="dxa"/>
            <w:tcBorders>
              <w:right w:val="single" w:sz="6" w:space="0" w:color="000000"/>
            </w:tcBorders>
          </w:tcPr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Модуль «Основы читательской грамотности»</w:t>
            </w:r>
          </w:p>
        </w:tc>
        <w:tc>
          <w:tcPr>
            <w:tcW w:w="5219" w:type="dxa"/>
            <w:tcBorders>
              <w:left w:val="single" w:sz="6" w:space="0" w:color="000000"/>
            </w:tcBorders>
          </w:tcPr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 Применение информации из текста в измененной ситуации. Типы текстов: текс</w:t>
            </w:r>
            <w:proofErr w:type="gramStart"/>
            <w:r w:rsidRPr="00212BD4">
              <w:rPr>
                <w:sz w:val="20"/>
                <w:szCs w:val="20"/>
              </w:rPr>
              <w:t>т-</w:t>
            </w:r>
            <w:proofErr w:type="gramEnd"/>
            <w:r w:rsidRPr="00212BD4">
              <w:rPr>
                <w:sz w:val="20"/>
                <w:szCs w:val="20"/>
              </w:rPr>
              <w:t xml:space="preserve"> 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      </w:r>
            <w:proofErr w:type="spellStart"/>
            <w:r w:rsidRPr="00212BD4">
              <w:rPr>
                <w:sz w:val="20"/>
                <w:szCs w:val="20"/>
              </w:rPr>
              <w:t>несплошным</w:t>
            </w:r>
            <w:proofErr w:type="spellEnd"/>
          </w:p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текстом: формы, анкеты, договоры.</w:t>
            </w:r>
          </w:p>
        </w:tc>
        <w:tc>
          <w:tcPr>
            <w:tcW w:w="2120" w:type="dxa"/>
          </w:tcPr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Поисковые и научные исследования Диспут</w:t>
            </w:r>
          </w:p>
        </w:tc>
      </w:tr>
    </w:tbl>
    <w:tbl>
      <w:tblPr>
        <w:tblStyle w:val="TableNormal"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5219"/>
        <w:gridCol w:w="2120"/>
      </w:tblGrid>
      <w:tr w:rsidR="00F07C4A" w:rsidRPr="00212BD4" w:rsidTr="0066504E">
        <w:trPr>
          <w:trHeight w:val="1687"/>
          <w:jc w:val="center"/>
        </w:trPr>
        <w:tc>
          <w:tcPr>
            <w:tcW w:w="2129" w:type="dxa"/>
            <w:tcBorders>
              <w:right w:val="single" w:sz="6" w:space="0" w:color="000000"/>
            </w:tcBorders>
          </w:tcPr>
          <w:p w:rsidR="00F07C4A" w:rsidRPr="00212BD4" w:rsidRDefault="00F07C4A" w:rsidP="0066504E">
            <w:pPr>
              <w:pStyle w:val="TableParagraph"/>
              <w:spacing w:before="44" w:line="259" w:lineRule="auto"/>
              <w:ind w:left="107" w:right="358"/>
              <w:rPr>
                <w:sz w:val="20"/>
                <w:szCs w:val="20"/>
              </w:rPr>
            </w:pPr>
            <w:proofErr w:type="spellStart"/>
            <w:r w:rsidRPr="00212BD4">
              <w:rPr>
                <w:sz w:val="20"/>
                <w:szCs w:val="20"/>
              </w:rPr>
              <w:t>Модуль</w:t>
            </w:r>
            <w:proofErr w:type="spellEnd"/>
            <w:r w:rsidRPr="00212BD4">
              <w:rPr>
                <w:spacing w:val="-8"/>
                <w:sz w:val="20"/>
                <w:szCs w:val="20"/>
              </w:rPr>
              <w:t xml:space="preserve"> </w:t>
            </w:r>
            <w:r w:rsidRPr="00212BD4">
              <w:rPr>
                <w:sz w:val="20"/>
                <w:szCs w:val="20"/>
              </w:rPr>
              <w:t>«</w:t>
            </w:r>
            <w:proofErr w:type="spellStart"/>
            <w:r w:rsidRPr="00212BD4">
              <w:rPr>
                <w:sz w:val="20"/>
                <w:szCs w:val="20"/>
              </w:rPr>
              <w:t>Основы</w:t>
            </w:r>
            <w:proofErr w:type="spellEnd"/>
            <w:r w:rsidRPr="00212BD4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математической</w:t>
            </w:r>
            <w:proofErr w:type="spellEnd"/>
            <w:r w:rsidRPr="00212B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грамотности</w:t>
            </w:r>
            <w:proofErr w:type="spellEnd"/>
            <w:r w:rsidRPr="00212BD4">
              <w:rPr>
                <w:sz w:val="20"/>
                <w:szCs w:val="20"/>
              </w:rPr>
              <w:t>»</w:t>
            </w:r>
          </w:p>
        </w:tc>
        <w:tc>
          <w:tcPr>
            <w:tcW w:w="5219" w:type="dxa"/>
            <w:tcBorders>
              <w:left w:val="single" w:sz="6" w:space="0" w:color="000000"/>
            </w:tcBorders>
          </w:tcPr>
          <w:p w:rsidR="00F07C4A" w:rsidRPr="00BE2103" w:rsidRDefault="00F07C4A" w:rsidP="0066504E">
            <w:pPr>
              <w:pStyle w:val="TableParagraph"/>
              <w:spacing w:before="44" w:line="259" w:lineRule="auto"/>
              <w:ind w:left="103" w:right="97"/>
              <w:jc w:val="both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Информация в форме таблиц, диаграмм столбчатой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или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круговой,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схем.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Применение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формул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в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повседневной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жизни.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Формулировка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ситуации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языке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математики.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Применение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математических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понятий,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фактов.</w:t>
            </w:r>
            <w:r w:rsidRPr="00BE210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Интерпретация,</w:t>
            </w:r>
            <w:r w:rsidRPr="00BE210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использование</w:t>
            </w:r>
            <w:r w:rsidRPr="00BE2103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</w:t>
            </w:r>
          </w:p>
          <w:p w:rsidR="00F07C4A" w:rsidRPr="00BE2103" w:rsidRDefault="00F07C4A" w:rsidP="0066504E">
            <w:pPr>
              <w:pStyle w:val="TableParagraph"/>
              <w:ind w:left="103"/>
              <w:jc w:val="both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оценивание</w:t>
            </w:r>
            <w:r w:rsidRPr="00BE210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математических</w:t>
            </w:r>
            <w:r w:rsidRPr="00BE210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результатов.</w:t>
            </w:r>
          </w:p>
        </w:tc>
        <w:tc>
          <w:tcPr>
            <w:tcW w:w="2120" w:type="dxa"/>
          </w:tcPr>
          <w:p w:rsidR="00F07C4A" w:rsidRPr="00BE2103" w:rsidRDefault="00F07C4A" w:rsidP="0066504E">
            <w:pPr>
              <w:pStyle w:val="TableParagraph"/>
              <w:spacing w:before="44" w:line="261" w:lineRule="auto"/>
              <w:ind w:left="107" w:right="702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Поисковые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научные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исследования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Диспут</w:t>
            </w:r>
          </w:p>
        </w:tc>
      </w:tr>
      <w:tr w:rsidR="00F07C4A" w:rsidRPr="00212BD4" w:rsidTr="0066504E">
        <w:trPr>
          <w:trHeight w:val="1960"/>
          <w:jc w:val="center"/>
        </w:trPr>
        <w:tc>
          <w:tcPr>
            <w:tcW w:w="2129" w:type="dxa"/>
            <w:tcBorders>
              <w:right w:val="single" w:sz="6" w:space="0" w:color="000000"/>
            </w:tcBorders>
          </w:tcPr>
          <w:p w:rsidR="00F07C4A" w:rsidRPr="00212BD4" w:rsidRDefault="00F07C4A" w:rsidP="0066504E">
            <w:pPr>
              <w:pStyle w:val="TableParagraph"/>
              <w:spacing w:before="44"/>
              <w:ind w:left="107"/>
              <w:rPr>
                <w:sz w:val="20"/>
                <w:szCs w:val="20"/>
                <w:lang w:val="ru-RU"/>
              </w:rPr>
            </w:pPr>
            <w:r w:rsidRPr="00212BD4">
              <w:rPr>
                <w:sz w:val="20"/>
                <w:szCs w:val="20"/>
                <w:lang w:val="ru-RU"/>
              </w:rPr>
              <w:t xml:space="preserve">Модуль «Основы </w:t>
            </w:r>
            <w:proofErr w:type="spellStart"/>
            <w:proofErr w:type="gramStart"/>
            <w:r w:rsidRPr="00212BD4">
              <w:rPr>
                <w:sz w:val="20"/>
                <w:szCs w:val="20"/>
                <w:lang w:val="ru-RU"/>
              </w:rPr>
              <w:t>естественно-научной</w:t>
            </w:r>
            <w:proofErr w:type="spellEnd"/>
            <w:proofErr w:type="gramEnd"/>
            <w:r w:rsidRPr="00212BD4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12BD4">
              <w:rPr>
                <w:sz w:val="20"/>
                <w:szCs w:val="20"/>
                <w:lang w:val="ru-RU"/>
              </w:rPr>
              <w:t>грамотности»</w:t>
            </w:r>
          </w:p>
        </w:tc>
        <w:tc>
          <w:tcPr>
            <w:tcW w:w="5219" w:type="dxa"/>
            <w:tcBorders>
              <w:left w:val="single" w:sz="6" w:space="0" w:color="000000"/>
            </w:tcBorders>
          </w:tcPr>
          <w:p w:rsidR="00F07C4A" w:rsidRPr="00212BD4" w:rsidRDefault="00F07C4A" w:rsidP="0066504E">
            <w:pPr>
              <w:pStyle w:val="TableParagraph"/>
              <w:spacing w:before="44" w:line="259" w:lineRule="auto"/>
              <w:ind w:left="103" w:right="97"/>
              <w:jc w:val="both"/>
              <w:rPr>
                <w:sz w:val="20"/>
                <w:szCs w:val="20"/>
              </w:rPr>
            </w:pPr>
            <w:r w:rsidRPr="00BE2103">
              <w:rPr>
                <w:sz w:val="20"/>
                <w:szCs w:val="20"/>
                <w:lang w:val="ru-RU"/>
              </w:rPr>
              <w:t>Применение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естественнонаучных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знаний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для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объяснения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различных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явлений.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Распознавание,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использование и создание объяснительных моделей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 представлений. Научное обоснование прогнозов о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протекании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процесса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или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явления.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Объяснение</w:t>
            </w:r>
            <w:proofErr w:type="spellEnd"/>
            <w:r w:rsidRPr="00212B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принципа</w:t>
            </w:r>
            <w:proofErr w:type="spellEnd"/>
            <w:r w:rsidRPr="00212BD4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действия</w:t>
            </w:r>
            <w:proofErr w:type="spellEnd"/>
            <w:r w:rsidRPr="00212BD4">
              <w:rPr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технического</w:t>
            </w:r>
            <w:proofErr w:type="spellEnd"/>
            <w:r w:rsidRPr="00212BD4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устройства</w:t>
            </w:r>
            <w:proofErr w:type="spellEnd"/>
            <w:r w:rsidRPr="00212BD4">
              <w:rPr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или</w:t>
            </w:r>
            <w:proofErr w:type="spellEnd"/>
          </w:p>
          <w:p w:rsidR="00F07C4A" w:rsidRPr="00212BD4" w:rsidRDefault="00F07C4A" w:rsidP="0066504E">
            <w:pPr>
              <w:pStyle w:val="TableParagraph"/>
              <w:spacing w:line="250" w:lineRule="exact"/>
              <w:ind w:left="103"/>
              <w:rPr>
                <w:sz w:val="20"/>
                <w:szCs w:val="20"/>
              </w:rPr>
            </w:pPr>
            <w:proofErr w:type="spellStart"/>
            <w:proofErr w:type="gramStart"/>
            <w:r w:rsidRPr="00212BD4">
              <w:rPr>
                <w:sz w:val="20"/>
                <w:szCs w:val="20"/>
              </w:rPr>
              <w:t>технологии</w:t>
            </w:r>
            <w:proofErr w:type="spellEnd"/>
            <w:proofErr w:type="gramEnd"/>
            <w:r w:rsidRPr="00212BD4">
              <w:rPr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:rsidR="00F07C4A" w:rsidRPr="00BE2103" w:rsidRDefault="00F07C4A" w:rsidP="0066504E">
            <w:pPr>
              <w:pStyle w:val="TableParagraph"/>
              <w:spacing w:before="44" w:line="261" w:lineRule="auto"/>
              <w:ind w:left="107" w:right="702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Поисковые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научные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исследования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Диспут</w:t>
            </w:r>
          </w:p>
        </w:tc>
      </w:tr>
    </w:tbl>
    <w:p w:rsidR="00F07C4A" w:rsidRDefault="00F07C4A" w:rsidP="00F07C4A"/>
    <w:p w:rsidR="00F07C4A" w:rsidRDefault="00F07C4A" w:rsidP="00F07C4A">
      <w:pPr>
        <w:jc w:val="left"/>
        <w:rPr>
          <w:rFonts w:eastAsiaTheme="majorEastAsia" w:cstheme="majorBidi"/>
          <w:b/>
          <w:bCs/>
          <w:sz w:val="28"/>
          <w:szCs w:val="24"/>
        </w:rPr>
      </w:pPr>
      <w:r>
        <w:rPr>
          <w:b/>
          <w:bCs/>
        </w:rPr>
        <w:br w:type="page"/>
      </w:r>
    </w:p>
    <w:p w:rsidR="00F07C4A" w:rsidRPr="00212BD4" w:rsidRDefault="00F07C4A" w:rsidP="00F07C4A">
      <w:pPr>
        <w:pStyle w:val="3"/>
        <w:spacing w:before="240" w:after="240"/>
        <w:rPr>
          <w:b/>
          <w:bCs/>
        </w:rPr>
      </w:pPr>
      <w:bookmarkStart w:id="6" w:name="_Toc146908620"/>
      <w:r w:rsidRPr="00212BD4">
        <w:rPr>
          <w:b/>
          <w:bCs/>
        </w:rPr>
        <w:lastRenderedPageBreak/>
        <w:t>11 класс</w:t>
      </w:r>
      <w:bookmarkEnd w:id="6"/>
    </w:p>
    <w:tbl>
      <w:tblPr>
        <w:tblW w:w="9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5214"/>
        <w:gridCol w:w="2124"/>
      </w:tblGrid>
      <w:tr w:rsidR="00F07C4A" w:rsidRPr="00212BD4" w:rsidTr="0066504E">
        <w:trPr>
          <w:trHeight w:val="563"/>
          <w:jc w:val="center"/>
        </w:trPr>
        <w:tc>
          <w:tcPr>
            <w:tcW w:w="2129" w:type="dxa"/>
            <w:tcBorders>
              <w:right w:val="single" w:sz="6" w:space="0" w:color="000000"/>
            </w:tcBorders>
            <w:vAlign w:val="center"/>
          </w:tcPr>
          <w:p w:rsidR="00F07C4A" w:rsidRPr="00212BD4" w:rsidRDefault="00F07C4A" w:rsidP="0066504E">
            <w:pPr>
              <w:jc w:val="center"/>
              <w:rPr>
                <w:b/>
                <w:bCs/>
              </w:rPr>
            </w:pPr>
            <w:r w:rsidRPr="00212BD4">
              <w:rPr>
                <w:b/>
                <w:bCs/>
              </w:rPr>
              <w:t>Название раздела</w:t>
            </w:r>
          </w:p>
        </w:tc>
        <w:tc>
          <w:tcPr>
            <w:tcW w:w="5214" w:type="dxa"/>
            <w:tcBorders>
              <w:left w:val="single" w:sz="6" w:space="0" w:color="000000"/>
            </w:tcBorders>
            <w:vAlign w:val="center"/>
          </w:tcPr>
          <w:p w:rsidR="00F07C4A" w:rsidRPr="00212BD4" w:rsidRDefault="00F07C4A" w:rsidP="0066504E">
            <w:pPr>
              <w:jc w:val="center"/>
              <w:rPr>
                <w:b/>
                <w:bCs/>
              </w:rPr>
            </w:pPr>
            <w:r w:rsidRPr="00212BD4">
              <w:rPr>
                <w:b/>
                <w:bCs/>
              </w:rPr>
              <w:t>Содержание</w:t>
            </w:r>
          </w:p>
        </w:tc>
        <w:tc>
          <w:tcPr>
            <w:tcW w:w="2124" w:type="dxa"/>
            <w:vAlign w:val="center"/>
          </w:tcPr>
          <w:p w:rsidR="00F07C4A" w:rsidRPr="00212BD4" w:rsidRDefault="00F07C4A" w:rsidP="0066504E">
            <w:pPr>
              <w:jc w:val="center"/>
              <w:rPr>
                <w:b/>
                <w:bCs/>
              </w:rPr>
            </w:pPr>
            <w:r w:rsidRPr="00212BD4">
              <w:rPr>
                <w:b/>
                <w:bCs/>
              </w:rPr>
              <w:t>Форма организации</w:t>
            </w:r>
          </w:p>
        </w:tc>
      </w:tr>
      <w:tr w:rsidR="00F07C4A" w:rsidRPr="00212BD4" w:rsidTr="0066504E">
        <w:trPr>
          <w:trHeight w:val="4755"/>
          <w:jc w:val="center"/>
        </w:trPr>
        <w:tc>
          <w:tcPr>
            <w:tcW w:w="2129" w:type="dxa"/>
            <w:tcBorders>
              <w:right w:val="single" w:sz="6" w:space="0" w:color="000000"/>
            </w:tcBorders>
          </w:tcPr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Модуль «Основы финансовой грамотности»</w:t>
            </w:r>
          </w:p>
        </w:tc>
        <w:tc>
          <w:tcPr>
            <w:tcW w:w="5214" w:type="dxa"/>
            <w:tcBorders>
              <w:left w:val="single" w:sz="6" w:space="0" w:color="000000"/>
            </w:tcBorders>
          </w:tcPr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зависит?</w:t>
            </w:r>
          </w:p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Собственность и доходы от нее. Арендная плата, проценты, прибыль, дивиденды. Социальные выплаты: пенсии, пособия. Как заработать деньги? Мир профессий и для чего нужно учиться? Личные деньги.</w:t>
            </w:r>
          </w:p>
        </w:tc>
        <w:tc>
          <w:tcPr>
            <w:tcW w:w="2124" w:type="dxa"/>
          </w:tcPr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Поисковые</w:t>
            </w:r>
            <w:r w:rsidRPr="00212BD4">
              <w:rPr>
                <w:sz w:val="20"/>
                <w:szCs w:val="20"/>
              </w:rPr>
              <w:tab/>
              <w:t>и научные исследования Диспут</w:t>
            </w:r>
          </w:p>
          <w:p w:rsidR="00F07C4A" w:rsidRPr="00212BD4" w:rsidRDefault="00F07C4A" w:rsidP="0066504E">
            <w:pPr>
              <w:rPr>
                <w:sz w:val="20"/>
                <w:szCs w:val="20"/>
              </w:rPr>
            </w:pPr>
            <w:r w:rsidRPr="00212BD4">
              <w:rPr>
                <w:sz w:val="20"/>
                <w:szCs w:val="20"/>
              </w:rPr>
              <w:t>Разбор заданий на</w:t>
            </w:r>
            <w:r>
              <w:rPr>
                <w:sz w:val="20"/>
                <w:szCs w:val="20"/>
              </w:rPr>
              <w:t xml:space="preserve"> </w:t>
            </w:r>
            <w:r w:rsidRPr="00212BD4">
              <w:rPr>
                <w:sz w:val="20"/>
                <w:szCs w:val="20"/>
              </w:rPr>
              <w:t>платформе РЭШ. Видео-лекции,</w:t>
            </w:r>
            <w:r>
              <w:rPr>
                <w:sz w:val="20"/>
                <w:szCs w:val="20"/>
              </w:rPr>
              <w:t xml:space="preserve"> </w:t>
            </w:r>
            <w:r w:rsidRPr="00212BD4">
              <w:rPr>
                <w:sz w:val="20"/>
                <w:szCs w:val="20"/>
              </w:rPr>
              <w:t>мастер-классы, семинары, викторины</w:t>
            </w:r>
            <w:r>
              <w:rPr>
                <w:sz w:val="20"/>
                <w:szCs w:val="20"/>
              </w:rPr>
              <w:t xml:space="preserve"> </w:t>
            </w:r>
            <w:r w:rsidRPr="00212BD4">
              <w:rPr>
                <w:sz w:val="20"/>
                <w:szCs w:val="20"/>
              </w:rPr>
              <w:t>Образовательного Альянса</w:t>
            </w:r>
            <w:r>
              <w:rPr>
                <w:sz w:val="20"/>
                <w:szCs w:val="20"/>
              </w:rPr>
              <w:t xml:space="preserve"> </w:t>
            </w:r>
            <w:r w:rsidRPr="00212BD4">
              <w:rPr>
                <w:sz w:val="20"/>
                <w:szCs w:val="20"/>
              </w:rPr>
              <w:t>Южной Столицы «</w:t>
            </w:r>
            <w:proofErr w:type="spellStart"/>
            <w:r w:rsidRPr="00212BD4">
              <w:rPr>
                <w:sz w:val="20"/>
                <w:szCs w:val="20"/>
              </w:rPr>
              <w:t>Сбер</w:t>
            </w:r>
            <w:proofErr w:type="spellEnd"/>
            <w:r w:rsidRPr="00212BD4">
              <w:rPr>
                <w:sz w:val="20"/>
                <w:szCs w:val="20"/>
              </w:rPr>
              <w:t xml:space="preserve"> в пример»,</w:t>
            </w:r>
            <w:r>
              <w:rPr>
                <w:sz w:val="20"/>
                <w:szCs w:val="20"/>
              </w:rPr>
              <w:t xml:space="preserve"> </w:t>
            </w:r>
            <w:r w:rsidRPr="00212BD4">
              <w:rPr>
                <w:sz w:val="20"/>
                <w:szCs w:val="20"/>
              </w:rPr>
              <w:t>«Финансовая</w:t>
            </w:r>
            <w:r>
              <w:rPr>
                <w:sz w:val="20"/>
                <w:szCs w:val="20"/>
              </w:rPr>
              <w:t xml:space="preserve"> </w:t>
            </w:r>
            <w:r w:rsidRPr="00212BD4">
              <w:rPr>
                <w:sz w:val="20"/>
                <w:szCs w:val="20"/>
              </w:rPr>
              <w:t>грамотность»</w:t>
            </w:r>
          </w:p>
        </w:tc>
      </w:tr>
    </w:tbl>
    <w:tbl>
      <w:tblPr>
        <w:tblStyle w:val="TableNormal"/>
        <w:tblW w:w="9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5214"/>
        <w:gridCol w:w="2124"/>
      </w:tblGrid>
      <w:tr w:rsidR="00F07C4A" w:rsidRPr="00212BD4" w:rsidTr="0066504E">
        <w:trPr>
          <w:trHeight w:val="3110"/>
          <w:jc w:val="center"/>
        </w:trPr>
        <w:tc>
          <w:tcPr>
            <w:tcW w:w="2129" w:type="dxa"/>
            <w:tcBorders>
              <w:right w:val="single" w:sz="6" w:space="0" w:color="000000"/>
            </w:tcBorders>
          </w:tcPr>
          <w:p w:rsidR="00F07C4A" w:rsidRPr="00212BD4" w:rsidRDefault="00F07C4A" w:rsidP="0066504E">
            <w:pPr>
              <w:pStyle w:val="TableParagraph"/>
              <w:spacing w:before="41"/>
              <w:ind w:left="107"/>
              <w:rPr>
                <w:sz w:val="20"/>
                <w:szCs w:val="20"/>
              </w:rPr>
            </w:pPr>
            <w:proofErr w:type="spellStart"/>
            <w:r w:rsidRPr="00212BD4">
              <w:rPr>
                <w:sz w:val="20"/>
                <w:szCs w:val="20"/>
              </w:rPr>
              <w:t>Модуль</w:t>
            </w:r>
            <w:proofErr w:type="spellEnd"/>
            <w:r w:rsidRPr="00212BD4">
              <w:rPr>
                <w:sz w:val="20"/>
                <w:szCs w:val="20"/>
                <w:lang w:val="ru-RU"/>
              </w:rPr>
              <w:t xml:space="preserve"> </w:t>
            </w:r>
            <w:r w:rsidRPr="00212BD4">
              <w:rPr>
                <w:sz w:val="20"/>
                <w:szCs w:val="20"/>
              </w:rPr>
              <w:t>«</w:t>
            </w:r>
            <w:proofErr w:type="spellStart"/>
            <w:r w:rsidRPr="00212BD4">
              <w:rPr>
                <w:sz w:val="20"/>
                <w:szCs w:val="20"/>
              </w:rPr>
              <w:t>Основы</w:t>
            </w:r>
            <w:proofErr w:type="spellEnd"/>
            <w:r w:rsidRPr="00212BD4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читательской</w:t>
            </w:r>
            <w:proofErr w:type="spellEnd"/>
            <w:r w:rsidRPr="00212B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грамотности</w:t>
            </w:r>
            <w:proofErr w:type="spellEnd"/>
            <w:r w:rsidRPr="00212BD4">
              <w:rPr>
                <w:sz w:val="20"/>
                <w:szCs w:val="20"/>
              </w:rPr>
              <w:t>»</w:t>
            </w:r>
          </w:p>
        </w:tc>
        <w:tc>
          <w:tcPr>
            <w:tcW w:w="5214" w:type="dxa"/>
            <w:tcBorders>
              <w:left w:val="single" w:sz="6" w:space="0" w:color="000000"/>
            </w:tcBorders>
          </w:tcPr>
          <w:p w:rsidR="00F07C4A" w:rsidRPr="00BE2103" w:rsidRDefault="00F07C4A" w:rsidP="0066504E">
            <w:pPr>
              <w:pStyle w:val="TableParagraph"/>
              <w:tabs>
                <w:tab w:val="left" w:pos="592"/>
                <w:tab w:val="left" w:pos="1738"/>
                <w:tab w:val="left" w:pos="3324"/>
                <w:tab w:val="left" w:pos="4359"/>
              </w:tabs>
              <w:spacing w:before="41" w:line="266" w:lineRule="auto"/>
              <w:ind w:left="103" w:right="97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Формирование</w:t>
            </w:r>
            <w:r w:rsidRPr="00BE2103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читательских</w:t>
            </w:r>
            <w:r w:rsidRPr="00BE2103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умений</w:t>
            </w:r>
            <w:r w:rsidRPr="00BE2103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с</w:t>
            </w:r>
            <w:r w:rsidRPr="00BE2103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опорой</w:t>
            </w:r>
            <w:r w:rsidRPr="00BE2103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 xml:space="preserve">текст и </w:t>
            </w:r>
            <w:proofErr w:type="spellStart"/>
            <w:r w:rsidRPr="00BE2103">
              <w:rPr>
                <w:sz w:val="20"/>
                <w:szCs w:val="20"/>
                <w:lang w:val="ru-RU"/>
              </w:rPr>
              <w:t>внетекстовые</w:t>
            </w:r>
            <w:proofErr w:type="spellEnd"/>
            <w:r w:rsidRPr="00BE2103">
              <w:rPr>
                <w:sz w:val="20"/>
                <w:szCs w:val="20"/>
                <w:lang w:val="ru-RU"/>
              </w:rPr>
              <w:t xml:space="preserve"> знания. Электронный текст как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источник информации. Сопоставление содержания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текстов</w:t>
            </w:r>
            <w:r w:rsidRPr="00BE2103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научного</w:t>
            </w:r>
            <w:r w:rsidRPr="00BE2103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стиля.</w:t>
            </w:r>
            <w:r w:rsidRPr="00BE2103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Образовательные</w:t>
            </w:r>
            <w:r w:rsidRPr="00BE2103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ситуации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в</w:t>
            </w:r>
            <w:r w:rsidRPr="00BE2103">
              <w:rPr>
                <w:sz w:val="20"/>
                <w:szCs w:val="20"/>
                <w:lang w:val="ru-RU"/>
              </w:rPr>
              <w:tab/>
              <w:t>текстах.</w:t>
            </w:r>
            <w:r w:rsidRPr="00BE2103">
              <w:rPr>
                <w:sz w:val="20"/>
                <w:szCs w:val="20"/>
                <w:lang w:val="ru-RU"/>
              </w:rPr>
              <w:tab/>
              <w:t>Критическая</w:t>
            </w:r>
            <w:r w:rsidRPr="00BE2103">
              <w:rPr>
                <w:sz w:val="20"/>
                <w:szCs w:val="20"/>
                <w:lang w:val="ru-RU"/>
              </w:rPr>
              <w:tab/>
              <w:t>оценка</w:t>
            </w:r>
            <w:r w:rsidRPr="00BE2103">
              <w:rPr>
                <w:sz w:val="20"/>
                <w:szCs w:val="20"/>
                <w:lang w:val="ru-RU"/>
              </w:rPr>
              <w:tab/>
            </w:r>
            <w:r w:rsidRPr="00BE2103">
              <w:rPr>
                <w:spacing w:val="-1"/>
                <w:sz w:val="20"/>
                <w:szCs w:val="20"/>
                <w:lang w:val="ru-RU"/>
              </w:rPr>
              <w:t>степени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достоверности,</w:t>
            </w:r>
            <w:r w:rsidRPr="00BE210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содержащейся</w:t>
            </w:r>
            <w:r w:rsidRPr="00BE210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в</w:t>
            </w:r>
            <w:r w:rsidRPr="00BE210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тексте</w:t>
            </w:r>
            <w:r w:rsidRPr="00BE2103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информации.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Типы</w:t>
            </w:r>
            <w:r w:rsidRPr="00BE2103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текстов:</w:t>
            </w:r>
            <w:r w:rsidRPr="00BE2103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текст-аргументация</w:t>
            </w:r>
            <w:r w:rsidRPr="00BE2103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(комментарий,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научное</w:t>
            </w:r>
            <w:r w:rsidRPr="00BE210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обоснование).</w:t>
            </w:r>
            <w:r w:rsidRPr="00BE210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Составление</w:t>
            </w:r>
            <w:r w:rsidRPr="00BE210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плана</w:t>
            </w:r>
            <w:r w:rsidRPr="00BE210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</w:t>
            </w:r>
            <w:r w:rsidRPr="00BE210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основе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исходного</w:t>
            </w:r>
            <w:r w:rsidRPr="00BE2103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текста.</w:t>
            </w:r>
            <w:r w:rsidRPr="00BE2103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Типы</w:t>
            </w:r>
            <w:r w:rsidRPr="00BE2103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задач</w:t>
            </w:r>
            <w:r w:rsidRPr="00BE2103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</w:t>
            </w:r>
            <w:r w:rsidRPr="00BE2103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грамотность.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Аналитические (конструирующие)</w:t>
            </w:r>
            <w:r w:rsidRPr="00BE2103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задачи.</w:t>
            </w:r>
            <w:r w:rsidRPr="00BE2103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Работа</w:t>
            </w:r>
            <w:r w:rsidRPr="00BE2103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E2103">
              <w:rPr>
                <w:sz w:val="20"/>
                <w:szCs w:val="20"/>
                <w:lang w:val="ru-RU"/>
              </w:rPr>
              <w:t>со</w:t>
            </w:r>
            <w:proofErr w:type="gramEnd"/>
          </w:p>
          <w:p w:rsidR="00F07C4A" w:rsidRPr="00212BD4" w:rsidRDefault="00F07C4A" w:rsidP="0066504E">
            <w:pPr>
              <w:pStyle w:val="TableParagraph"/>
              <w:spacing w:line="234" w:lineRule="exact"/>
              <w:ind w:left="103"/>
              <w:rPr>
                <w:sz w:val="20"/>
                <w:szCs w:val="20"/>
              </w:rPr>
            </w:pPr>
            <w:r w:rsidRPr="00BE2103">
              <w:rPr>
                <w:sz w:val="20"/>
                <w:szCs w:val="20"/>
                <w:lang w:val="ru-RU"/>
              </w:rPr>
              <w:t>смешанным</w:t>
            </w:r>
            <w:r w:rsidRPr="00BE21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текстом.</w:t>
            </w:r>
            <w:r w:rsidRPr="00BE21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Составные</w:t>
            </w:r>
            <w:proofErr w:type="spellEnd"/>
            <w:r w:rsidRPr="00212BD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тексты</w:t>
            </w:r>
            <w:proofErr w:type="spellEnd"/>
            <w:r w:rsidRPr="00212BD4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</w:tcPr>
          <w:p w:rsidR="00F07C4A" w:rsidRPr="00BE2103" w:rsidRDefault="00F07C4A" w:rsidP="0066504E">
            <w:pPr>
              <w:pStyle w:val="TableParagraph"/>
              <w:tabs>
                <w:tab w:val="left" w:pos="1521"/>
              </w:tabs>
              <w:spacing w:before="41" w:line="266" w:lineRule="auto"/>
              <w:ind w:left="107" w:right="472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Поисковые</w:t>
            </w:r>
            <w:r w:rsidRPr="00BE2103">
              <w:rPr>
                <w:sz w:val="20"/>
                <w:szCs w:val="20"/>
                <w:lang w:val="ru-RU"/>
              </w:rPr>
              <w:tab/>
            </w:r>
            <w:r w:rsidRPr="00BE2103">
              <w:rPr>
                <w:spacing w:val="-4"/>
                <w:sz w:val="20"/>
                <w:szCs w:val="20"/>
                <w:lang w:val="ru-RU"/>
              </w:rPr>
              <w:t>и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научные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исследования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Диспут</w:t>
            </w:r>
          </w:p>
          <w:p w:rsidR="00F07C4A" w:rsidRPr="00BE2103" w:rsidRDefault="00F07C4A" w:rsidP="0066504E">
            <w:pPr>
              <w:pStyle w:val="TableParagraph"/>
              <w:spacing w:line="259" w:lineRule="auto"/>
              <w:ind w:left="107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Разбор</w:t>
            </w:r>
            <w:r w:rsidRPr="00BE2103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заданий</w:t>
            </w:r>
            <w:r w:rsidRPr="00BE210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платформе</w:t>
            </w:r>
            <w:r w:rsidRPr="00BE21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РЭШ.</w:t>
            </w:r>
          </w:p>
        </w:tc>
      </w:tr>
      <w:tr w:rsidR="00F07C4A" w:rsidRPr="00212BD4" w:rsidTr="0066504E">
        <w:trPr>
          <w:trHeight w:val="2779"/>
          <w:jc w:val="center"/>
        </w:trPr>
        <w:tc>
          <w:tcPr>
            <w:tcW w:w="2129" w:type="dxa"/>
            <w:tcBorders>
              <w:right w:val="single" w:sz="6" w:space="0" w:color="000000"/>
            </w:tcBorders>
          </w:tcPr>
          <w:p w:rsidR="00F07C4A" w:rsidRPr="00212BD4" w:rsidRDefault="00F07C4A" w:rsidP="0066504E">
            <w:pPr>
              <w:pStyle w:val="TableParagraph"/>
              <w:spacing w:before="41" w:line="259" w:lineRule="auto"/>
              <w:ind w:left="107" w:right="358"/>
              <w:rPr>
                <w:sz w:val="20"/>
                <w:szCs w:val="20"/>
              </w:rPr>
            </w:pPr>
            <w:proofErr w:type="spellStart"/>
            <w:r w:rsidRPr="00212BD4">
              <w:rPr>
                <w:sz w:val="20"/>
                <w:szCs w:val="20"/>
              </w:rPr>
              <w:t>Модуль</w:t>
            </w:r>
            <w:proofErr w:type="spellEnd"/>
            <w:r w:rsidRPr="00212BD4">
              <w:rPr>
                <w:spacing w:val="-8"/>
                <w:sz w:val="20"/>
                <w:szCs w:val="20"/>
              </w:rPr>
              <w:t xml:space="preserve"> </w:t>
            </w:r>
            <w:r w:rsidRPr="00212BD4">
              <w:rPr>
                <w:sz w:val="20"/>
                <w:szCs w:val="20"/>
              </w:rPr>
              <w:t>«</w:t>
            </w:r>
            <w:proofErr w:type="spellStart"/>
            <w:r w:rsidRPr="00212BD4">
              <w:rPr>
                <w:sz w:val="20"/>
                <w:szCs w:val="20"/>
              </w:rPr>
              <w:t>Основы</w:t>
            </w:r>
            <w:proofErr w:type="spellEnd"/>
            <w:r w:rsidRPr="00212BD4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математической</w:t>
            </w:r>
            <w:proofErr w:type="spellEnd"/>
            <w:r w:rsidRPr="00212B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грамотности</w:t>
            </w:r>
            <w:proofErr w:type="spellEnd"/>
            <w:r w:rsidRPr="00212BD4">
              <w:rPr>
                <w:sz w:val="20"/>
                <w:szCs w:val="20"/>
              </w:rPr>
              <w:t>»</w:t>
            </w:r>
          </w:p>
        </w:tc>
        <w:tc>
          <w:tcPr>
            <w:tcW w:w="5214" w:type="dxa"/>
            <w:tcBorders>
              <w:left w:val="single" w:sz="6" w:space="0" w:color="000000"/>
            </w:tcBorders>
          </w:tcPr>
          <w:p w:rsidR="00F07C4A" w:rsidRPr="00212BD4" w:rsidRDefault="00F07C4A" w:rsidP="0066504E">
            <w:pPr>
              <w:pStyle w:val="TableParagraph"/>
              <w:spacing w:before="41" w:line="259" w:lineRule="auto"/>
              <w:ind w:left="103" w:right="97"/>
              <w:jc w:val="both"/>
              <w:rPr>
                <w:sz w:val="20"/>
                <w:szCs w:val="20"/>
              </w:rPr>
            </w:pPr>
            <w:r w:rsidRPr="00BE2103">
              <w:rPr>
                <w:sz w:val="20"/>
                <w:szCs w:val="20"/>
                <w:lang w:val="ru-RU"/>
              </w:rPr>
              <w:t>Числа и единицы измерения: время, деньги, масса,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температура,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расстояние.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Вычисление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величины,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применение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пропорций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прямо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пропорциональных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отношений для решения проблем. Текстовые задачи,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решаемые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арифметическим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способом: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части,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проценты,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пропорция,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движение,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работа.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Инварианты: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задачи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четность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(чередование,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разбиение на пары). Логические задачи, решаемые с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помощью</w:t>
            </w:r>
            <w:r w:rsidRPr="00BE2103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таблиц.</w:t>
            </w:r>
            <w:r w:rsidRPr="00BE2103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Графы</w:t>
            </w:r>
            <w:proofErr w:type="spellEnd"/>
            <w:r w:rsidRPr="00212BD4">
              <w:rPr>
                <w:spacing w:val="31"/>
                <w:sz w:val="20"/>
                <w:szCs w:val="20"/>
              </w:rPr>
              <w:t xml:space="preserve"> </w:t>
            </w:r>
            <w:r w:rsidRPr="00212BD4">
              <w:rPr>
                <w:sz w:val="20"/>
                <w:szCs w:val="20"/>
              </w:rPr>
              <w:t>и</w:t>
            </w:r>
            <w:r w:rsidRPr="00212BD4">
              <w:rPr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их</w:t>
            </w:r>
            <w:proofErr w:type="spellEnd"/>
            <w:r w:rsidRPr="00212BD4">
              <w:rPr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применение</w:t>
            </w:r>
            <w:proofErr w:type="spellEnd"/>
            <w:r w:rsidRPr="00212BD4">
              <w:rPr>
                <w:spacing w:val="28"/>
                <w:sz w:val="20"/>
                <w:szCs w:val="20"/>
              </w:rPr>
              <w:t xml:space="preserve"> </w:t>
            </w:r>
            <w:r w:rsidRPr="00212BD4">
              <w:rPr>
                <w:sz w:val="20"/>
                <w:szCs w:val="20"/>
              </w:rPr>
              <w:t>в</w:t>
            </w:r>
          </w:p>
          <w:p w:rsidR="00F07C4A" w:rsidRPr="00212BD4" w:rsidRDefault="00F07C4A" w:rsidP="0066504E">
            <w:pPr>
              <w:pStyle w:val="TableParagraph"/>
              <w:spacing w:line="252" w:lineRule="exact"/>
              <w:ind w:left="10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12BD4">
              <w:rPr>
                <w:sz w:val="20"/>
                <w:szCs w:val="20"/>
              </w:rPr>
              <w:t>решении</w:t>
            </w:r>
            <w:proofErr w:type="spellEnd"/>
            <w:proofErr w:type="gramEnd"/>
            <w:r w:rsidRPr="00212BD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задач</w:t>
            </w:r>
            <w:proofErr w:type="spellEnd"/>
            <w:r w:rsidRPr="00212BD4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</w:tcPr>
          <w:p w:rsidR="00F07C4A" w:rsidRPr="00BE2103" w:rsidRDefault="00F07C4A" w:rsidP="0066504E">
            <w:pPr>
              <w:pStyle w:val="TableParagraph"/>
              <w:tabs>
                <w:tab w:val="left" w:pos="1521"/>
              </w:tabs>
              <w:spacing w:before="41" w:line="264" w:lineRule="auto"/>
              <w:ind w:left="107" w:right="472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Поисковые</w:t>
            </w:r>
            <w:r w:rsidRPr="00BE2103">
              <w:rPr>
                <w:sz w:val="20"/>
                <w:szCs w:val="20"/>
                <w:lang w:val="ru-RU"/>
              </w:rPr>
              <w:tab/>
            </w:r>
            <w:r w:rsidRPr="00BE2103">
              <w:rPr>
                <w:spacing w:val="-4"/>
                <w:sz w:val="20"/>
                <w:szCs w:val="20"/>
                <w:lang w:val="ru-RU"/>
              </w:rPr>
              <w:t>и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научные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исследования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Диспут</w:t>
            </w:r>
          </w:p>
          <w:p w:rsidR="00F07C4A" w:rsidRPr="00BE2103" w:rsidRDefault="00F07C4A" w:rsidP="0066504E">
            <w:pPr>
              <w:pStyle w:val="TableParagraph"/>
              <w:spacing w:line="256" w:lineRule="auto"/>
              <w:ind w:left="107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Разбор</w:t>
            </w:r>
            <w:r w:rsidRPr="00BE2103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заданий</w:t>
            </w:r>
            <w:r w:rsidRPr="00BE210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платформе</w:t>
            </w:r>
            <w:r w:rsidRPr="00BE21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РЭШ.</w:t>
            </w:r>
          </w:p>
        </w:tc>
      </w:tr>
      <w:tr w:rsidR="00F07C4A" w:rsidRPr="00212BD4" w:rsidTr="0066504E">
        <w:trPr>
          <w:trHeight w:val="2503"/>
          <w:jc w:val="center"/>
        </w:trPr>
        <w:tc>
          <w:tcPr>
            <w:tcW w:w="2129" w:type="dxa"/>
            <w:tcBorders>
              <w:right w:val="single" w:sz="6" w:space="0" w:color="000000"/>
            </w:tcBorders>
          </w:tcPr>
          <w:p w:rsidR="00F07C4A" w:rsidRPr="00212BD4" w:rsidRDefault="00F07C4A" w:rsidP="0066504E">
            <w:pPr>
              <w:pStyle w:val="TableParagraph"/>
              <w:spacing w:before="39"/>
              <w:ind w:left="107"/>
              <w:rPr>
                <w:sz w:val="20"/>
                <w:szCs w:val="20"/>
                <w:lang w:val="ru-RU"/>
              </w:rPr>
            </w:pPr>
            <w:r w:rsidRPr="00212BD4">
              <w:rPr>
                <w:sz w:val="20"/>
                <w:szCs w:val="20"/>
                <w:lang w:val="ru-RU"/>
              </w:rPr>
              <w:t>Модуль «Основы</w:t>
            </w:r>
          </w:p>
          <w:p w:rsidR="00F07C4A" w:rsidRPr="00212BD4" w:rsidRDefault="00F07C4A" w:rsidP="0066504E">
            <w:pPr>
              <w:pStyle w:val="TableParagraph"/>
              <w:spacing w:before="20" w:line="259" w:lineRule="auto"/>
              <w:ind w:left="107" w:right="78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12BD4">
              <w:rPr>
                <w:sz w:val="20"/>
                <w:szCs w:val="20"/>
                <w:lang w:val="ru-RU"/>
              </w:rPr>
              <w:t>Естественно</w:t>
            </w:r>
            <w:r>
              <w:rPr>
                <w:sz w:val="20"/>
                <w:szCs w:val="20"/>
                <w:lang w:val="ru-RU"/>
              </w:rPr>
              <w:t>-</w:t>
            </w:r>
            <w:r w:rsidRPr="00212BD4">
              <w:rPr>
                <w:sz w:val="20"/>
                <w:szCs w:val="20"/>
                <w:lang w:val="ru-RU"/>
              </w:rPr>
              <w:t>научной</w:t>
            </w:r>
            <w:proofErr w:type="spellEnd"/>
            <w:proofErr w:type="gramEnd"/>
            <w:r w:rsidRPr="00212BD4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12BD4">
              <w:rPr>
                <w:sz w:val="20"/>
                <w:szCs w:val="20"/>
                <w:lang w:val="ru-RU"/>
              </w:rPr>
              <w:t>грамотности»</w:t>
            </w:r>
          </w:p>
        </w:tc>
        <w:tc>
          <w:tcPr>
            <w:tcW w:w="5214" w:type="dxa"/>
            <w:tcBorders>
              <w:left w:val="single" w:sz="6" w:space="0" w:color="000000"/>
            </w:tcBorders>
          </w:tcPr>
          <w:p w:rsidR="00F07C4A" w:rsidRPr="00BE2103" w:rsidRDefault="00F07C4A" w:rsidP="0066504E">
            <w:pPr>
              <w:pStyle w:val="TableParagraph"/>
              <w:spacing w:before="39" w:line="259" w:lineRule="auto"/>
              <w:ind w:left="103" w:right="96"/>
              <w:jc w:val="both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Тело и вещество. Агрегатные состояния вещества.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Масса.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Измерение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массы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тел.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Строение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вещества.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Атомы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молекулы.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Модели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атома.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Тепловые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явления. Тепловое расширение тел. Использование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явления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теплового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расширения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для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измерения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температуры. Плавление и отвердевание. Испарение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конденсация.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Кипение.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Представления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о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Вселенной.</w:t>
            </w:r>
            <w:r w:rsidRPr="00BE2103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Модель</w:t>
            </w:r>
            <w:r w:rsidRPr="00BE2103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Вселенной.</w:t>
            </w:r>
            <w:r w:rsidRPr="00BE2103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Модель</w:t>
            </w:r>
            <w:r w:rsidRPr="00BE2103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E2103">
              <w:rPr>
                <w:sz w:val="20"/>
                <w:szCs w:val="20"/>
                <w:lang w:val="ru-RU"/>
              </w:rPr>
              <w:t>солнечной</w:t>
            </w:r>
            <w:proofErr w:type="gramEnd"/>
          </w:p>
          <w:p w:rsidR="00F07C4A" w:rsidRPr="00212BD4" w:rsidRDefault="00F07C4A" w:rsidP="0066504E">
            <w:pPr>
              <w:pStyle w:val="TableParagraph"/>
              <w:spacing w:line="252" w:lineRule="exact"/>
              <w:ind w:left="10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12BD4">
              <w:rPr>
                <w:sz w:val="20"/>
                <w:szCs w:val="20"/>
              </w:rPr>
              <w:t>системы</w:t>
            </w:r>
            <w:proofErr w:type="spellEnd"/>
            <w:proofErr w:type="gramEnd"/>
            <w:r w:rsidRPr="00212BD4">
              <w:rPr>
                <w:sz w:val="20"/>
                <w:szCs w:val="20"/>
              </w:rPr>
              <w:t xml:space="preserve">. </w:t>
            </w:r>
            <w:proofErr w:type="spellStart"/>
            <w:r w:rsidRPr="00212BD4">
              <w:rPr>
                <w:sz w:val="20"/>
                <w:szCs w:val="20"/>
              </w:rPr>
              <w:t>Царства</w:t>
            </w:r>
            <w:proofErr w:type="spellEnd"/>
            <w:r w:rsidRPr="00212BD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живой</w:t>
            </w:r>
            <w:proofErr w:type="spellEnd"/>
            <w:r w:rsidRPr="00212BD4">
              <w:rPr>
                <w:sz w:val="20"/>
                <w:szCs w:val="20"/>
              </w:rPr>
              <w:t xml:space="preserve"> </w:t>
            </w:r>
            <w:proofErr w:type="spellStart"/>
            <w:r w:rsidRPr="00212BD4">
              <w:rPr>
                <w:sz w:val="20"/>
                <w:szCs w:val="20"/>
              </w:rPr>
              <w:t>природы</w:t>
            </w:r>
            <w:proofErr w:type="spellEnd"/>
            <w:r w:rsidRPr="00212BD4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</w:tcPr>
          <w:p w:rsidR="00F07C4A" w:rsidRPr="00BE2103" w:rsidRDefault="00F07C4A" w:rsidP="0066504E">
            <w:pPr>
              <w:pStyle w:val="TableParagraph"/>
              <w:tabs>
                <w:tab w:val="left" w:pos="1521"/>
              </w:tabs>
              <w:spacing w:before="39" w:line="264" w:lineRule="auto"/>
              <w:ind w:left="107" w:right="472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Поисковые</w:t>
            </w:r>
            <w:r w:rsidRPr="00BE2103">
              <w:rPr>
                <w:sz w:val="20"/>
                <w:szCs w:val="20"/>
                <w:lang w:val="ru-RU"/>
              </w:rPr>
              <w:tab/>
            </w:r>
            <w:r w:rsidRPr="00BE2103">
              <w:rPr>
                <w:spacing w:val="-4"/>
                <w:sz w:val="20"/>
                <w:szCs w:val="20"/>
                <w:lang w:val="ru-RU"/>
              </w:rPr>
              <w:t>и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научные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исследования</w:t>
            </w:r>
            <w:r w:rsidRPr="00BE21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Диспут</w:t>
            </w:r>
          </w:p>
          <w:p w:rsidR="00F07C4A" w:rsidRPr="00BE2103" w:rsidRDefault="00F07C4A" w:rsidP="0066504E">
            <w:pPr>
              <w:pStyle w:val="TableParagraph"/>
              <w:spacing w:line="259" w:lineRule="auto"/>
              <w:ind w:left="107"/>
              <w:rPr>
                <w:sz w:val="20"/>
                <w:szCs w:val="20"/>
                <w:lang w:val="ru-RU"/>
              </w:rPr>
            </w:pPr>
            <w:r w:rsidRPr="00BE2103">
              <w:rPr>
                <w:sz w:val="20"/>
                <w:szCs w:val="20"/>
                <w:lang w:val="ru-RU"/>
              </w:rPr>
              <w:t>Разбор</w:t>
            </w:r>
            <w:r w:rsidRPr="00BE2103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заданий</w:t>
            </w:r>
            <w:r w:rsidRPr="00BE210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на</w:t>
            </w:r>
            <w:r w:rsidRPr="00BE21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платформе</w:t>
            </w:r>
            <w:r w:rsidRPr="00BE21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E2103">
              <w:rPr>
                <w:sz w:val="20"/>
                <w:szCs w:val="20"/>
                <w:lang w:val="ru-RU"/>
              </w:rPr>
              <w:t>РЭШ.</w:t>
            </w:r>
          </w:p>
        </w:tc>
      </w:tr>
    </w:tbl>
    <w:p w:rsidR="00F07C4A" w:rsidRDefault="00F07C4A" w:rsidP="00F07C4A">
      <w:pPr>
        <w:pStyle w:val="2"/>
        <w:spacing w:before="240" w:after="240"/>
        <w:rPr>
          <w:rFonts w:eastAsia="Times New Roman"/>
          <w:b/>
          <w:bCs/>
        </w:rPr>
      </w:pPr>
      <w:bookmarkStart w:id="7" w:name="_Toc146908621"/>
      <w:r w:rsidRPr="00212BD4">
        <w:rPr>
          <w:rFonts w:eastAsia="Times New Roman"/>
          <w:b/>
          <w:bCs/>
        </w:rPr>
        <w:lastRenderedPageBreak/>
        <w:t>Тематическое</w:t>
      </w:r>
      <w:r w:rsidRPr="00212BD4">
        <w:rPr>
          <w:rFonts w:eastAsia="Times New Roman"/>
          <w:b/>
          <w:bCs/>
          <w:spacing w:val="-4"/>
        </w:rPr>
        <w:t xml:space="preserve"> </w:t>
      </w:r>
      <w:r w:rsidRPr="00212BD4">
        <w:rPr>
          <w:rFonts w:eastAsia="Times New Roman"/>
          <w:b/>
          <w:bCs/>
        </w:rPr>
        <w:t>планирование</w:t>
      </w:r>
      <w:bookmarkEnd w:id="7"/>
    </w:p>
    <w:p w:rsidR="00F07C4A" w:rsidRDefault="00F07C4A" w:rsidP="00F07C4A">
      <w:pPr>
        <w:pStyle w:val="3"/>
        <w:spacing w:after="240"/>
        <w:rPr>
          <w:b/>
          <w:bCs/>
        </w:rPr>
      </w:pPr>
      <w:bookmarkStart w:id="8" w:name="_Toc146908622"/>
      <w:r w:rsidRPr="00212BD4">
        <w:rPr>
          <w:b/>
          <w:bCs/>
        </w:rPr>
        <w:t>10 класс</w:t>
      </w:r>
      <w:bookmarkEnd w:id="8"/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0"/>
        <w:gridCol w:w="992"/>
        <w:gridCol w:w="850"/>
        <w:gridCol w:w="993"/>
      </w:tblGrid>
      <w:tr w:rsidR="00F07C4A" w:rsidRPr="002A66D7" w:rsidTr="0066504E">
        <w:trPr>
          <w:trHeight w:val="1223"/>
          <w:jc w:val="center"/>
        </w:trPr>
        <w:tc>
          <w:tcPr>
            <w:tcW w:w="704" w:type="dxa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bCs/>
              </w:rPr>
            </w:pPr>
            <w:r w:rsidRPr="002A66D7">
              <w:rPr>
                <w:b/>
                <w:bCs/>
              </w:rPr>
              <w:t>№</w:t>
            </w:r>
          </w:p>
          <w:p w:rsidR="00F07C4A" w:rsidRPr="002A66D7" w:rsidRDefault="00F07C4A" w:rsidP="0066504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A66D7">
              <w:rPr>
                <w:b/>
                <w:bCs/>
              </w:rPr>
              <w:t>п</w:t>
            </w:r>
            <w:proofErr w:type="spellEnd"/>
            <w:proofErr w:type="gramEnd"/>
            <w:r w:rsidRPr="002A66D7">
              <w:rPr>
                <w:b/>
                <w:bCs/>
              </w:rPr>
              <w:t>/</w:t>
            </w:r>
            <w:proofErr w:type="spellStart"/>
            <w:r w:rsidRPr="002A66D7">
              <w:rPr>
                <w:b/>
                <w:bCs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bCs/>
                <w:i/>
              </w:rPr>
            </w:pPr>
          </w:p>
          <w:p w:rsidR="00F07C4A" w:rsidRPr="002A66D7" w:rsidRDefault="00F07C4A" w:rsidP="0066504E">
            <w:pPr>
              <w:jc w:val="center"/>
              <w:rPr>
                <w:b/>
                <w:bCs/>
              </w:rPr>
            </w:pPr>
            <w:r w:rsidRPr="002A66D7">
              <w:rPr>
                <w:b/>
                <w:bCs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bCs/>
              </w:rPr>
            </w:pPr>
            <w:r w:rsidRPr="002A66D7">
              <w:rPr>
                <w:b/>
                <w:bCs/>
              </w:rPr>
              <w:t>Кол-во</w:t>
            </w:r>
          </w:p>
          <w:p w:rsidR="00F07C4A" w:rsidRPr="002A66D7" w:rsidRDefault="00F07C4A" w:rsidP="0066504E">
            <w:pPr>
              <w:jc w:val="center"/>
              <w:rPr>
                <w:b/>
                <w:bCs/>
              </w:rPr>
            </w:pPr>
            <w:r w:rsidRPr="002A66D7">
              <w:rPr>
                <w:b/>
                <w:bCs/>
              </w:rPr>
              <w:t>Часов</w:t>
            </w:r>
          </w:p>
        </w:tc>
        <w:tc>
          <w:tcPr>
            <w:tcW w:w="850" w:type="dxa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bCs/>
              </w:rPr>
            </w:pPr>
            <w:proofErr w:type="spellStart"/>
            <w:r w:rsidRPr="002A66D7">
              <w:rPr>
                <w:b/>
                <w:bCs/>
              </w:rPr>
              <w:t>Теор</w:t>
            </w:r>
            <w:proofErr w:type="spellEnd"/>
          </w:p>
        </w:tc>
        <w:tc>
          <w:tcPr>
            <w:tcW w:w="993" w:type="dxa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bCs/>
              </w:rPr>
            </w:pPr>
            <w:proofErr w:type="spellStart"/>
            <w:r w:rsidRPr="002A66D7">
              <w:rPr>
                <w:b/>
                <w:bCs/>
              </w:rPr>
              <w:t>Практ</w:t>
            </w:r>
            <w:proofErr w:type="spellEnd"/>
          </w:p>
        </w:tc>
      </w:tr>
      <w:tr w:rsidR="00F07C4A" w:rsidRPr="002A66D7" w:rsidTr="0066504E">
        <w:trPr>
          <w:trHeight w:val="438"/>
          <w:jc w:val="center"/>
        </w:trPr>
        <w:tc>
          <w:tcPr>
            <w:tcW w:w="8359" w:type="dxa"/>
            <w:gridSpan w:val="5"/>
            <w:vAlign w:val="center"/>
          </w:tcPr>
          <w:p w:rsidR="00F07C4A" w:rsidRPr="002A66D7" w:rsidRDefault="00F07C4A" w:rsidP="0066504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66D7">
              <w:rPr>
                <w:rFonts w:cs="Times New Roman"/>
                <w:b/>
                <w:sz w:val="20"/>
                <w:szCs w:val="20"/>
              </w:rPr>
              <w:t>Модуль «Основы финансовой грамотности»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Потребление или инвестиции?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568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Активы в трех измерениях. Как сберечь личный капитал?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Модель трех капиталов.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Риски предпринимательства.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Бизне</w:t>
            </w:r>
            <w:proofErr w:type="gramStart"/>
            <w:r w:rsidRPr="002A66D7">
              <w:rPr>
                <w:rFonts w:cs="Times New Roman"/>
                <w:sz w:val="20"/>
                <w:szCs w:val="20"/>
              </w:rPr>
              <w:t>с-</w:t>
            </w:r>
            <w:proofErr w:type="gramEnd"/>
            <w:r w:rsidRPr="002A66D7">
              <w:rPr>
                <w:rFonts w:cs="Times New Roman"/>
                <w:sz w:val="20"/>
                <w:szCs w:val="20"/>
              </w:rPr>
              <w:t xml:space="preserve"> инкубатор. Бизнес-план.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Государство и малый бизнес.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568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Бизнес</w:t>
            </w:r>
            <w:r w:rsidRPr="002A66D7">
              <w:rPr>
                <w:rFonts w:cs="Times New Roman"/>
                <w:sz w:val="20"/>
                <w:szCs w:val="20"/>
              </w:rPr>
              <w:tab/>
              <w:t>подростков</w:t>
            </w:r>
            <w:r w:rsidRPr="002A66D7">
              <w:rPr>
                <w:rFonts w:cs="Times New Roman"/>
                <w:sz w:val="20"/>
                <w:szCs w:val="20"/>
              </w:rPr>
              <w:tab/>
              <w:t>и</w:t>
            </w:r>
            <w:r w:rsidRPr="002A66D7">
              <w:rPr>
                <w:rFonts w:cs="Times New Roman"/>
                <w:sz w:val="20"/>
                <w:szCs w:val="20"/>
              </w:rPr>
              <w:tab/>
              <w:t>идеи.</w:t>
            </w:r>
          </w:p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Молодые предприниматели.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Кредит и депозит.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568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Расчетно-кассовые операции и риски, связанные с ними.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439"/>
          <w:jc w:val="center"/>
        </w:trPr>
        <w:tc>
          <w:tcPr>
            <w:tcW w:w="8359" w:type="dxa"/>
            <w:gridSpan w:val="5"/>
            <w:vAlign w:val="center"/>
          </w:tcPr>
          <w:p w:rsidR="00F07C4A" w:rsidRPr="002A66D7" w:rsidRDefault="00F07C4A" w:rsidP="0066504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66D7">
              <w:rPr>
                <w:rFonts w:cs="Times New Roman"/>
                <w:b/>
                <w:sz w:val="20"/>
                <w:szCs w:val="20"/>
              </w:rPr>
              <w:t>Модуль «Основы читательской грамотности»</w:t>
            </w:r>
          </w:p>
        </w:tc>
      </w:tr>
      <w:tr w:rsidR="00F07C4A" w:rsidRPr="002A66D7" w:rsidTr="0066504E">
        <w:trPr>
          <w:trHeight w:val="568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Определение основной темы и идеи в драматическом произведении.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Учебный текст как источник информации.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570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Сопоставление содержания текстов официально – делового стиля. Деловые ситуации в текстах.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566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Применение информации из текста в измененной ситуации.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568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Типы</w:t>
            </w:r>
            <w:r w:rsidRPr="002A66D7">
              <w:rPr>
                <w:rFonts w:cs="Times New Roman"/>
                <w:sz w:val="20"/>
                <w:szCs w:val="20"/>
              </w:rPr>
              <w:tab/>
              <w:t>текстов:</w:t>
            </w:r>
            <w:r w:rsidRPr="002A66D7">
              <w:rPr>
                <w:rFonts w:cs="Times New Roman"/>
                <w:sz w:val="20"/>
                <w:szCs w:val="20"/>
              </w:rPr>
              <w:tab/>
              <w:t>текс</w:t>
            </w:r>
            <w:proofErr w:type="gramStart"/>
            <w:r w:rsidRPr="002A66D7">
              <w:rPr>
                <w:rFonts w:cs="Times New Roman"/>
                <w:sz w:val="20"/>
                <w:szCs w:val="20"/>
              </w:rPr>
              <w:t>т-</w:t>
            </w:r>
            <w:proofErr w:type="gramEnd"/>
            <w:r w:rsidRPr="002A66D7">
              <w:rPr>
                <w:rFonts w:cs="Times New Roman"/>
                <w:sz w:val="20"/>
                <w:szCs w:val="20"/>
              </w:rPr>
              <w:tab/>
              <w:t>инструкция</w:t>
            </w:r>
            <w:r w:rsidRPr="002A66D7">
              <w:rPr>
                <w:rFonts w:cs="Times New Roman"/>
                <w:sz w:val="20"/>
                <w:szCs w:val="20"/>
              </w:rPr>
              <w:tab/>
              <w:t>(указания</w:t>
            </w:r>
            <w:r w:rsidRPr="002A66D7">
              <w:rPr>
                <w:rFonts w:cs="Times New Roman"/>
                <w:sz w:val="20"/>
                <w:szCs w:val="20"/>
              </w:rPr>
              <w:tab/>
              <w:t>к выполнению работы, правила, уставы, законы).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Поиск ошибок в предложенном тексте.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568"/>
          <w:jc w:val="center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Типы задач</w:t>
            </w:r>
            <w:r w:rsidRPr="002A66D7">
              <w:rPr>
                <w:rFonts w:cs="Times New Roman"/>
                <w:sz w:val="20"/>
                <w:szCs w:val="20"/>
              </w:rPr>
              <w:tab/>
              <w:t>на</w:t>
            </w:r>
            <w:r w:rsidRPr="002A66D7">
              <w:rPr>
                <w:rFonts w:cs="Times New Roman"/>
                <w:sz w:val="20"/>
                <w:szCs w:val="20"/>
              </w:rPr>
              <w:tab/>
              <w:t>грамотность. Информационные задачи.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blPrEx>
          <w:jc w:val="left"/>
        </w:tblPrEx>
        <w:trPr>
          <w:trHeight w:val="568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 xml:space="preserve">Работа с </w:t>
            </w:r>
            <w:proofErr w:type="spellStart"/>
            <w:r w:rsidRPr="002A66D7">
              <w:rPr>
                <w:rFonts w:cs="Times New Roman"/>
                <w:sz w:val="20"/>
                <w:szCs w:val="20"/>
              </w:rPr>
              <w:t>несплошным</w:t>
            </w:r>
            <w:proofErr w:type="spellEnd"/>
            <w:r w:rsidRPr="002A66D7">
              <w:rPr>
                <w:rFonts w:cs="Times New Roman"/>
                <w:sz w:val="20"/>
                <w:szCs w:val="20"/>
              </w:rPr>
              <w:t xml:space="preserve"> текстом: формы, анкеты, договоры.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blPrEx>
          <w:jc w:val="left"/>
        </w:tblPrEx>
        <w:trPr>
          <w:trHeight w:val="438"/>
        </w:trPr>
        <w:tc>
          <w:tcPr>
            <w:tcW w:w="8359" w:type="dxa"/>
            <w:gridSpan w:val="5"/>
            <w:vAlign w:val="center"/>
          </w:tcPr>
          <w:p w:rsidR="00F07C4A" w:rsidRPr="002A66D7" w:rsidRDefault="00F07C4A" w:rsidP="0066504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66D7">
              <w:rPr>
                <w:rFonts w:cs="Times New Roman"/>
                <w:b/>
                <w:sz w:val="20"/>
                <w:szCs w:val="20"/>
              </w:rPr>
              <w:t>Модуль «Основы математической грамотности»</w:t>
            </w:r>
          </w:p>
        </w:tc>
      </w:tr>
      <w:tr w:rsidR="00F07C4A" w:rsidRPr="002A66D7" w:rsidTr="0066504E">
        <w:tblPrEx>
          <w:jc w:val="left"/>
        </w:tblPrEx>
        <w:trPr>
          <w:trHeight w:val="570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18-19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Информация в форме таблиц, диаграмм столбчатой или круговой, схем.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blPrEx>
          <w:jc w:val="left"/>
        </w:tblPrEx>
        <w:trPr>
          <w:trHeight w:val="292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lastRenderedPageBreak/>
              <w:t>20-21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Применение формул в повседневной жизни.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blPrEx>
          <w:jc w:val="left"/>
        </w:tblPrEx>
        <w:trPr>
          <w:trHeight w:val="290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22-23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Формулировка ситуации на языке математики.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blPrEx>
          <w:jc w:val="left"/>
        </w:tblPrEx>
        <w:trPr>
          <w:trHeight w:val="292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24-25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Применение математических понятий, фактов.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blPrEx>
          <w:jc w:val="left"/>
        </w:tblPrEx>
        <w:trPr>
          <w:trHeight w:val="568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26-27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Интерпретация,</w:t>
            </w:r>
            <w:r w:rsidRPr="002A66D7">
              <w:rPr>
                <w:rFonts w:cs="Times New Roman"/>
                <w:sz w:val="20"/>
                <w:szCs w:val="20"/>
              </w:rPr>
              <w:tab/>
              <w:t>использование</w:t>
            </w:r>
            <w:r w:rsidRPr="002A66D7">
              <w:rPr>
                <w:rFonts w:cs="Times New Roman"/>
                <w:sz w:val="20"/>
                <w:szCs w:val="20"/>
              </w:rPr>
              <w:tab/>
              <w:t>и</w:t>
            </w:r>
            <w:r w:rsidRPr="002A66D7">
              <w:rPr>
                <w:rFonts w:cs="Times New Roman"/>
                <w:sz w:val="20"/>
                <w:szCs w:val="20"/>
              </w:rPr>
              <w:tab/>
              <w:t>оценивание математических результатов.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blPrEx>
          <w:jc w:val="left"/>
        </w:tblPrEx>
        <w:trPr>
          <w:trHeight w:val="438"/>
        </w:trPr>
        <w:tc>
          <w:tcPr>
            <w:tcW w:w="8359" w:type="dxa"/>
            <w:gridSpan w:val="5"/>
            <w:vAlign w:val="center"/>
          </w:tcPr>
          <w:p w:rsidR="00F07C4A" w:rsidRPr="002A66D7" w:rsidRDefault="00F07C4A" w:rsidP="0066504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66D7">
              <w:rPr>
                <w:rFonts w:cs="Times New Roman"/>
                <w:b/>
                <w:sz w:val="20"/>
                <w:szCs w:val="20"/>
              </w:rPr>
              <w:t>Модуль «Основы естественнонаучной грамотности»</w:t>
            </w:r>
          </w:p>
        </w:tc>
      </w:tr>
      <w:tr w:rsidR="00F07C4A" w:rsidRPr="002A66D7" w:rsidTr="0066504E">
        <w:tblPrEx>
          <w:jc w:val="left"/>
        </w:tblPrEx>
        <w:trPr>
          <w:trHeight w:val="571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28-29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Применение</w:t>
            </w:r>
            <w:r w:rsidRPr="002A66D7">
              <w:rPr>
                <w:rFonts w:cs="Times New Roman"/>
                <w:sz w:val="20"/>
                <w:szCs w:val="20"/>
              </w:rPr>
              <w:tab/>
              <w:t>естественнонаучных</w:t>
            </w:r>
            <w:r w:rsidRPr="002A66D7">
              <w:rPr>
                <w:rFonts w:cs="Times New Roman"/>
                <w:sz w:val="20"/>
                <w:szCs w:val="20"/>
              </w:rPr>
              <w:tab/>
              <w:t>знаний</w:t>
            </w:r>
            <w:r w:rsidRPr="002A66D7">
              <w:rPr>
                <w:rFonts w:cs="Times New Roman"/>
                <w:sz w:val="20"/>
                <w:szCs w:val="20"/>
              </w:rPr>
              <w:tab/>
              <w:t>для объяснения различных явлений.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blPrEx>
          <w:jc w:val="left"/>
        </w:tblPrEx>
        <w:trPr>
          <w:trHeight w:val="568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30-31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Распознавание,</w:t>
            </w:r>
            <w:r w:rsidRPr="002A66D7">
              <w:rPr>
                <w:rFonts w:cs="Times New Roman"/>
                <w:sz w:val="20"/>
                <w:szCs w:val="20"/>
              </w:rPr>
              <w:tab/>
              <w:t>использование</w:t>
            </w:r>
            <w:r w:rsidRPr="002A66D7">
              <w:rPr>
                <w:rFonts w:cs="Times New Roman"/>
                <w:sz w:val="20"/>
                <w:szCs w:val="20"/>
              </w:rPr>
              <w:tab/>
              <w:t>и</w:t>
            </w:r>
            <w:r w:rsidRPr="002A66D7">
              <w:rPr>
                <w:rFonts w:cs="Times New Roman"/>
                <w:sz w:val="20"/>
                <w:szCs w:val="20"/>
              </w:rPr>
              <w:tab/>
              <w:t>создание объяснительных моделей и представлений.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blPrEx>
          <w:jc w:val="left"/>
        </w:tblPrEx>
        <w:trPr>
          <w:trHeight w:val="568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32-33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Научное</w:t>
            </w:r>
            <w:r w:rsidRPr="002A66D7">
              <w:rPr>
                <w:rFonts w:cs="Times New Roman"/>
                <w:sz w:val="20"/>
                <w:szCs w:val="20"/>
              </w:rPr>
              <w:tab/>
              <w:t>обоснование</w:t>
            </w:r>
            <w:r w:rsidRPr="002A66D7">
              <w:rPr>
                <w:rFonts w:cs="Times New Roman"/>
                <w:sz w:val="20"/>
                <w:szCs w:val="20"/>
              </w:rPr>
              <w:tab/>
              <w:t>прогнозов</w:t>
            </w:r>
            <w:r w:rsidRPr="002A66D7">
              <w:rPr>
                <w:rFonts w:cs="Times New Roman"/>
                <w:sz w:val="20"/>
                <w:szCs w:val="20"/>
              </w:rPr>
              <w:tab/>
              <w:t>о протекании процесса или явления.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07C4A" w:rsidRPr="002A66D7" w:rsidTr="0066504E">
        <w:tblPrEx>
          <w:jc w:val="left"/>
        </w:tblPrEx>
        <w:trPr>
          <w:trHeight w:val="568"/>
        </w:trPr>
        <w:tc>
          <w:tcPr>
            <w:tcW w:w="704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482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Объяснение</w:t>
            </w:r>
            <w:r w:rsidRPr="002A66D7">
              <w:rPr>
                <w:rFonts w:cs="Times New Roman"/>
                <w:sz w:val="20"/>
                <w:szCs w:val="20"/>
              </w:rPr>
              <w:tab/>
              <w:t>принципа</w:t>
            </w:r>
            <w:r w:rsidRPr="002A66D7">
              <w:rPr>
                <w:rFonts w:cs="Times New Roman"/>
                <w:sz w:val="20"/>
                <w:szCs w:val="20"/>
              </w:rPr>
              <w:tab/>
              <w:t>действия</w:t>
            </w:r>
            <w:r w:rsidRPr="002A66D7">
              <w:rPr>
                <w:rFonts w:cs="Times New Roman"/>
                <w:sz w:val="20"/>
                <w:szCs w:val="20"/>
              </w:rPr>
              <w:tab/>
              <w:t>технического устройства или технологии.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  <w:r w:rsidRPr="002A66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07C4A" w:rsidRPr="002A66D7" w:rsidRDefault="00F07C4A" w:rsidP="0066504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07C4A" w:rsidRDefault="00F07C4A" w:rsidP="00F07C4A"/>
    <w:p w:rsidR="00F07C4A" w:rsidRDefault="00F07C4A" w:rsidP="00F07C4A">
      <w:pPr>
        <w:pStyle w:val="3"/>
        <w:spacing w:after="240"/>
        <w:rPr>
          <w:b/>
          <w:bCs/>
        </w:rPr>
      </w:pPr>
      <w:bookmarkStart w:id="9" w:name="_Toc146908623"/>
      <w:r w:rsidRPr="002A66D7">
        <w:rPr>
          <w:b/>
          <w:bCs/>
        </w:rPr>
        <w:t>11 класс</w:t>
      </w:r>
      <w:bookmarkEnd w:id="9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4356"/>
        <w:gridCol w:w="1134"/>
        <w:gridCol w:w="992"/>
        <w:gridCol w:w="1276"/>
      </w:tblGrid>
      <w:tr w:rsidR="00F07C4A" w:rsidRPr="002A66D7" w:rsidTr="0066504E">
        <w:trPr>
          <w:trHeight w:val="553"/>
          <w:jc w:val="center"/>
        </w:trPr>
        <w:tc>
          <w:tcPr>
            <w:tcW w:w="884" w:type="dxa"/>
            <w:vMerge w:val="restart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bCs/>
                <w:szCs w:val="24"/>
              </w:rPr>
            </w:pPr>
            <w:r w:rsidRPr="002A66D7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2A66D7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2A66D7">
              <w:rPr>
                <w:b/>
                <w:bCs/>
                <w:szCs w:val="24"/>
              </w:rPr>
              <w:t>/</w:t>
            </w:r>
            <w:proofErr w:type="spellStart"/>
            <w:r w:rsidRPr="002A66D7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4356" w:type="dxa"/>
            <w:vMerge w:val="restart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bCs/>
                <w:i/>
                <w:szCs w:val="24"/>
              </w:rPr>
            </w:pPr>
          </w:p>
          <w:p w:rsidR="00F07C4A" w:rsidRPr="002A66D7" w:rsidRDefault="00F07C4A" w:rsidP="0066504E">
            <w:pPr>
              <w:jc w:val="center"/>
              <w:rPr>
                <w:b/>
                <w:bCs/>
                <w:szCs w:val="24"/>
              </w:rPr>
            </w:pPr>
            <w:r w:rsidRPr="002A66D7">
              <w:rPr>
                <w:b/>
                <w:bCs/>
                <w:szCs w:val="24"/>
              </w:rPr>
              <w:t>Название темы</w:t>
            </w:r>
          </w:p>
        </w:tc>
        <w:tc>
          <w:tcPr>
            <w:tcW w:w="1134" w:type="dxa"/>
            <w:vMerge w:val="restart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bCs/>
                <w:szCs w:val="24"/>
              </w:rPr>
            </w:pPr>
            <w:r w:rsidRPr="002A66D7">
              <w:rPr>
                <w:b/>
                <w:bCs/>
                <w:szCs w:val="24"/>
              </w:rPr>
              <w:t xml:space="preserve">Кол- </w:t>
            </w:r>
            <w:proofErr w:type="gramStart"/>
            <w:r w:rsidRPr="002A66D7">
              <w:rPr>
                <w:b/>
                <w:bCs/>
                <w:szCs w:val="24"/>
              </w:rPr>
              <w:t>во</w:t>
            </w:r>
            <w:proofErr w:type="gramEnd"/>
          </w:p>
          <w:p w:rsidR="00F07C4A" w:rsidRPr="002A66D7" w:rsidRDefault="00F07C4A" w:rsidP="0066504E">
            <w:pPr>
              <w:jc w:val="center"/>
              <w:rPr>
                <w:b/>
                <w:bCs/>
                <w:szCs w:val="24"/>
              </w:rPr>
            </w:pPr>
            <w:r w:rsidRPr="002A66D7">
              <w:rPr>
                <w:b/>
                <w:bCs/>
                <w:szCs w:val="24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2A66D7">
              <w:rPr>
                <w:b/>
                <w:bCs/>
                <w:szCs w:val="24"/>
              </w:rPr>
              <w:t>Теорет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2A66D7">
              <w:rPr>
                <w:b/>
                <w:bCs/>
                <w:szCs w:val="24"/>
              </w:rPr>
              <w:t>Практич</w:t>
            </w:r>
            <w:proofErr w:type="spellEnd"/>
          </w:p>
        </w:tc>
      </w:tr>
      <w:tr w:rsidR="00F07C4A" w:rsidRPr="002A66D7" w:rsidTr="0066504E">
        <w:trPr>
          <w:trHeight w:val="607"/>
          <w:jc w:val="center"/>
        </w:trPr>
        <w:tc>
          <w:tcPr>
            <w:tcW w:w="884" w:type="dxa"/>
            <w:vMerge/>
            <w:tcBorders>
              <w:top w:val="nil"/>
            </w:tcBorders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4356" w:type="dxa"/>
            <w:vMerge/>
            <w:tcBorders>
              <w:top w:val="nil"/>
            </w:tcBorders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441"/>
          <w:jc w:val="center"/>
        </w:trPr>
        <w:tc>
          <w:tcPr>
            <w:tcW w:w="8642" w:type="dxa"/>
            <w:gridSpan w:val="5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sz w:val="20"/>
                <w:szCs w:val="20"/>
              </w:rPr>
            </w:pPr>
            <w:r w:rsidRPr="002A66D7">
              <w:rPr>
                <w:b/>
                <w:sz w:val="20"/>
                <w:szCs w:val="20"/>
              </w:rPr>
              <w:t>Модуль «Основы финансовой грамотности»</w:t>
            </w:r>
          </w:p>
        </w:tc>
      </w:tr>
      <w:tr w:rsidR="00F07C4A" w:rsidRPr="002A66D7" w:rsidTr="0066504E">
        <w:trPr>
          <w:trHeight w:val="29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Удивительные факты и истории о деньгах.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Нумизматика. «Сувенирные» деньги.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3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Откуда берутся деньги? Виды доходов.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568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4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Заработная плата. Почему у всех она разная? От чего это зависит?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5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Собственность и доходы от нее.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6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Арендная плата, проценты, прибыль, дивиденды.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7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8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Как заработать деньги? Личные деньги.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9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Мир профессий и для чего нужно учиться?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8642" w:type="dxa"/>
            <w:gridSpan w:val="5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sz w:val="20"/>
                <w:szCs w:val="20"/>
              </w:rPr>
            </w:pPr>
            <w:r w:rsidRPr="002A66D7">
              <w:rPr>
                <w:b/>
                <w:sz w:val="20"/>
                <w:szCs w:val="20"/>
              </w:rPr>
              <w:t>Модуль «Основы читательской грамотности»</w:t>
            </w:r>
          </w:p>
        </w:tc>
      </w:tr>
      <w:tr w:rsidR="00F07C4A" w:rsidRPr="002A66D7" w:rsidTr="0066504E">
        <w:trPr>
          <w:trHeight w:val="571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10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 xml:space="preserve">Формирование читательских умений с опорой на текст и </w:t>
            </w:r>
            <w:proofErr w:type="spellStart"/>
            <w:r w:rsidRPr="002A66D7">
              <w:rPr>
                <w:sz w:val="20"/>
                <w:szCs w:val="20"/>
              </w:rPr>
              <w:t>внетекстовые</w:t>
            </w:r>
            <w:proofErr w:type="spellEnd"/>
            <w:r w:rsidRPr="002A66D7">
              <w:rPr>
                <w:sz w:val="20"/>
                <w:szCs w:val="20"/>
              </w:rPr>
              <w:t xml:space="preserve"> знания.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11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Электронный текст как источник информации.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12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Сопоставление содержания текстов научного стиля.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84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Образовательные ситуации в текстах. Критическая оценка степени достоверности, содержащейся в тексте информации.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570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14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15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Составление плана на основе исходного текста.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568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16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Типы</w:t>
            </w:r>
            <w:r w:rsidRPr="002A66D7">
              <w:rPr>
                <w:sz w:val="20"/>
                <w:szCs w:val="20"/>
              </w:rPr>
              <w:tab/>
              <w:t>задач</w:t>
            </w:r>
            <w:r w:rsidRPr="002A66D7">
              <w:rPr>
                <w:sz w:val="20"/>
                <w:szCs w:val="20"/>
              </w:rPr>
              <w:tab/>
              <w:t>на</w:t>
            </w:r>
            <w:r w:rsidRPr="002A66D7">
              <w:rPr>
                <w:sz w:val="20"/>
                <w:szCs w:val="20"/>
              </w:rPr>
              <w:tab/>
              <w:t>грамотность.</w:t>
            </w:r>
            <w:r w:rsidRPr="002A66D7">
              <w:rPr>
                <w:sz w:val="20"/>
                <w:szCs w:val="20"/>
              </w:rPr>
              <w:tab/>
              <w:t>Аналитические (конструирующие) задачи.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3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17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Работа со смешанным текстом. Составные тексты.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4"/>
          <w:jc w:val="center"/>
        </w:trPr>
        <w:tc>
          <w:tcPr>
            <w:tcW w:w="8642" w:type="dxa"/>
            <w:gridSpan w:val="5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sz w:val="20"/>
                <w:szCs w:val="20"/>
              </w:rPr>
            </w:pPr>
            <w:r w:rsidRPr="002A66D7">
              <w:rPr>
                <w:b/>
                <w:sz w:val="20"/>
                <w:szCs w:val="20"/>
              </w:rPr>
              <w:t>Модуль «Основы математической грамотности»</w:t>
            </w:r>
          </w:p>
        </w:tc>
      </w:tr>
      <w:tr w:rsidR="00F07C4A" w:rsidRPr="002A66D7" w:rsidTr="0066504E">
        <w:trPr>
          <w:trHeight w:val="570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18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825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19-20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Вычисление</w:t>
            </w:r>
            <w:r w:rsidRPr="002A66D7">
              <w:rPr>
                <w:sz w:val="20"/>
                <w:szCs w:val="20"/>
              </w:rPr>
              <w:tab/>
              <w:t>величины,</w:t>
            </w:r>
            <w:r w:rsidRPr="002A66D7">
              <w:rPr>
                <w:sz w:val="20"/>
                <w:szCs w:val="20"/>
              </w:rPr>
              <w:tab/>
              <w:t>применение</w:t>
            </w:r>
            <w:r w:rsidRPr="002A66D7">
              <w:rPr>
                <w:sz w:val="20"/>
                <w:szCs w:val="20"/>
              </w:rPr>
              <w:tab/>
              <w:t>пропорций прямо пропорциональных отношений для решения</w:t>
            </w:r>
          </w:p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проблем.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84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21-22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Текстовые</w:t>
            </w:r>
            <w:r w:rsidRPr="002A66D7">
              <w:rPr>
                <w:sz w:val="20"/>
                <w:szCs w:val="20"/>
              </w:rPr>
              <w:tab/>
              <w:t>задачи,</w:t>
            </w:r>
            <w:r w:rsidRPr="002A66D7">
              <w:rPr>
                <w:sz w:val="20"/>
                <w:szCs w:val="20"/>
              </w:rPr>
              <w:tab/>
              <w:t>решаемые арифметическим способом: части,</w:t>
            </w:r>
          </w:p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проценты, пропорция, движение, работа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568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23-24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Инварианты:   задачи на</w:t>
            </w:r>
            <w:r w:rsidRPr="002A66D7">
              <w:rPr>
                <w:sz w:val="20"/>
                <w:szCs w:val="20"/>
              </w:rPr>
              <w:tab/>
              <w:t>четность (чередование, разбиение на пары).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25-26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Логические задачи, решаемые с помощью таблиц.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27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Графы и их применение в решении задач.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4"/>
          <w:jc w:val="center"/>
        </w:trPr>
        <w:tc>
          <w:tcPr>
            <w:tcW w:w="8642" w:type="dxa"/>
            <w:gridSpan w:val="5"/>
            <w:vAlign w:val="center"/>
          </w:tcPr>
          <w:p w:rsidR="00F07C4A" w:rsidRPr="002A66D7" w:rsidRDefault="00F07C4A" w:rsidP="0066504E">
            <w:pPr>
              <w:jc w:val="center"/>
              <w:rPr>
                <w:b/>
                <w:sz w:val="20"/>
                <w:szCs w:val="20"/>
              </w:rPr>
            </w:pPr>
            <w:r w:rsidRPr="002A66D7">
              <w:rPr>
                <w:b/>
                <w:sz w:val="20"/>
                <w:szCs w:val="20"/>
              </w:rPr>
              <w:t>Модуль «Основы естественнонаучной грамотности»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28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Тело и вещество. Агрегатные состояния вещества.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29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Масса. Измерение массы тел. Строение вещества.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292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30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Атомы и молекулы. Модели атома.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84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31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568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32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Плавление</w:t>
            </w:r>
            <w:r w:rsidRPr="002A66D7">
              <w:rPr>
                <w:sz w:val="20"/>
                <w:szCs w:val="20"/>
              </w:rPr>
              <w:tab/>
              <w:t>и</w:t>
            </w:r>
            <w:r w:rsidRPr="002A66D7">
              <w:rPr>
                <w:sz w:val="20"/>
                <w:szCs w:val="20"/>
              </w:rPr>
              <w:tab/>
              <w:t>отвердевание. Испарение и конденсация. Кипение.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</w:tr>
      <w:tr w:rsidR="00F07C4A" w:rsidRPr="002A66D7" w:rsidTr="0066504E">
        <w:trPr>
          <w:trHeight w:val="570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33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Представления о Вселенной. Модель Вселенной. Модель солнечной системы.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  <w:tr w:rsidR="00F07C4A" w:rsidRPr="002A66D7" w:rsidTr="0066504E">
        <w:trPr>
          <w:trHeight w:val="294"/>
          <w:jc w:val="center"/>
        </w:trPr>
        <w:tc>
          <w:tcPr>
            <w:tcW w:w="88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34</w:t>
            </w:r>
          </w:p>
        </w:tc>
        <w:tc>
          <w:tcPr>
            <w:tcW w:w="435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Царства живой природы.</w:t>
            </w:r>
          </w:p>
        </w:tc>
        <w:tc>
          <w:tcPr>
            <w:tcW w:w="1134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  <w:r w:rsidRPr="002A66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7C4A" w:rsidRPr="002A66D7" w:rsidRDefault="00F07C4A" w:rsidP="0066504E">
            <w:pPr>
              <w:rPr>
                <w:sz w:val="20"/>
                <w:szCs w:val="20"/>
              </w:rPr>
            </w:pPr>
          </w:p>
        </w:tc>
      </w:tr>
    </w:tbl>
    <w:p w:rsidR="00F07C4A" w:rsidRDefault="00F07C4A" w:rsidP="00F07C4A"/>
    <w:p w:rsidR="00F07C4A" w:rsidRDefault="00F07C4A" w:rsidP="00F07C4A">
      <w:pPr>
        <w:jc w:val="left"/>
      </w:pPr>
      <w:r>
        <w:br w:type="page"/>
      </w:r>
    </w:p>
    <w:p w:rsidR="00F07C4A" w:rsidRPr="002A66D7" w:rsidRDefault="00F07C4A" w:rsidP="00F07C4A">
      <w:pPr>
        <w:pStyle w:val="2"/>
      </w:pPr>
      <w:bookmarkStart w:id="10" w:name="_Toc146906745"/>
      <w:bookmarkStart w:id="11" w:name="_Toc146908624"/>
      <w:r w:rsidRPr="002A66D7">
        <w:lastRenderedPageBreak/>
        <w:t>ПРИЛОЖЕНИЕ</w:t>
      </w:r>
      <w:bookmarkEnd w:id="10"/>
      <w:bookmarkEnd w:id="11"/>
    </w:p>
    <w:p w:rsidR="00F07C4A" w:rsidRPr="002A66D7" w:rsidRDefault="00F07C4A" w:rsidP="00F07C4A">
      <w:pPr>
        <w:pStyle w:val="3"/>
      </w:pPr>
      <w:bookmarkStart w:id="12" w:name="_Toc146906746"/>
      <w:bookmarkStart w:id="13" w:name="_Toc146908625"/>
      <w:r w:rsidRPr="002A66D7">
        <w:t>Краткие рекомендации по оценке результатов внеурочной деятельности по формированию функциональной грамотности</w:t>
      </w:r>
      <w:bookmarkEnd w:id="12"/>
      <w:bookmarkEnd w:id="13"/>
    </w:p>
    <w:p w:rsidR="00F07C4A" w:rsidRPr="002A66D7" w:rsidRDefault="00F07C4A" w:rsidP="00F07C4A">
      <w:pPr>
        <w:spacing w:after="0"/>
        <w:ind w:firstLine="709"/>
      </w:pPr>
      <w:r w:rsidRPr="002A66D7"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F07C4A" w:rsidRPr="002A66D7" w:rsidRDefault="00F07C4A" w:rsidP="00F07C4A">
      <w:pPr>
        <w:spacing w:after="0"/>
        <w:ind w:firstLine="709"/>
      </w:pPr>
      <w:r w:rsidRPr="002A66D7">
        <w:t xml:space="preserve"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</w:t>
      </w:r>
      <w:proofErr w:type="spellStart"/>
      <w:r w:rsidRPr="002A66D7">
        <w:t>сформированности</w:t>
      </w:r>
      <w:proofErr w:type="spellEnd"/>
      <w:r w:rsidRPr="002A66D7">
        <w:t xml:space="preserve">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</w:t>
      </w:r>
    </w:p>
    <w:p w:rsidR="00F07C4A" w:rsidRPr="002A66D7" w:rsidRDefault="00F07C4A" w:rsidP="00F07C4A">
      <w:pPr>
        <w:spacing w:after="0"/>
        <w:ind w:firstLine="709"/>
      </w:pPr>
      <w:r w:rsidRPr="002A66D7">
        <w:rPr>
          <w:b/>
          <w:bCs/>
        </w:rPr>
        <w:t>Для проведения рефлексивного занятия в середине программы</w:t>
      </w:r>
      <w:r w:rsidRPr="002A66D7">
        <w:t> предлагается методика «Сытый или голодный?», учитывающая подходы, разработанные белорусскими коллегами. Основная цель этой методики получить обратную связь от каждого ученика.</w:t>
      </w:r>
    </w:p>
    <w:p w:rsidR="00F07C4A" w:rsidRPr="002A66D7" w:rsidRDefault="00F07C4A" w:rsidP="00F07C4A">
      <w:pPr>
        <w:spacing w:after="0"/>
        <w:ind w:firstLine="709"/>
      </w:pPr>
      <w:r w:rsidRPr="002A66D7"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:rsidR="00F07C4A" w:rsidRPr="002A66D7" w:rsidRDefault="00F07C4A" w:rsidP="00F07C4A">
      <w:pPr>
        <w:spacing w:after="0"/>
        <w:ind w:firstLine="709"/>
      </w:pPr>
      <w:r w:rsidRPr="002A66D7">
        <w:t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</w:t>
      </w:r>
    </w:p>
    <w:p w:rsidR="00F07C4A" w:rsidRPr="002A66D7" w:rsidRDefault="00F07C4A" w:rsidP="00F07C4A">
      <w:pPr>
        <w:spacing w:after="0"/>
        <w:ind w:firstLine="709"/>
      </w:pPr>
      <w:r w:rsidRPr="002A66D7"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:rsidR="00F07C4A" w:rsidRPr="002A66D7" w:rsidRDefault="00F07C4A" w:rsidP="00F07C4A">
      <w:pPr>
        <w:spacing w:after="0"/>
        <w:ind w:firstLine="709"/>
      </w:pPr>
      <w:r w:rsidRPr="002A66D7">
        <w:t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:rsidR="00F07C4A" w:rsidRPr="002A66D7" w:rsidRDefault="00F07C4A" w:rsidP="00F07C4A">
      <w:pPr>
        <w:spacing w:after="0"/>
        <w:ind w:firstLine="709"/>
      </w:pPr>
      <w:r w:rsidRPr="002A66D7">
        <w:rPr>
          <w:b/>
          <w:bCs/>
        </w:rPr>
        <w:t>Для проведения итогового рефлексивного занятия</w:t>
      </w:r>
      <w:r w:rsidRPr="002A66D7">
        <w:t xml:space="preserve"> предлагается методика «Лестница самооценки». Основная цель данной методики - самооценка уровня </w:t>
      </w:r>
      <w:proofErr w:type="spellStart"/>
      <w:r w:rsidRPr="002A66D7">
        <w:t>сформированности</w:t>
      </w:r>
      <w:proofErr w:type="spellEnd"/>
      <w:r w:rsidRPr="002A66D7">
        <w:t xml:space="preserve">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:rsidR="00F07C4A" w:rsidRPr="002A66D7" w:rsidRDefault="00F07C4A" w:rsidP="00F07C4A">
      <w:pPr>
        <w:spacing w:after="0"/>
        <w:ind w:firstLine="709"/>
      </w:pPr>
      <w:r w:rsidRPr="002A66D7"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:rsidR="00F07C4A" w:rsidRPr="002A66D7" w:rsidRDefault="00F07C4A" w:rsidP="00F07C4A">
      <w:pPr>
        <w:spacing w:after="0"/>
        <w:ind w:firstLine="709"/>
      </w:pPr>
      <w:r w:rsidRPr="002A66D7">
        <w:t xml:space="preserve">Каждой из шести команд даётся описание уровней </w:t>
      </w:r>
      <w:proofErr w:type="spellStart"/>
      <w:r w:rsidRPr="002A66D7">
        <w:t>сформированности</w:t>
      </w:r>
      <w:proofErr w:type="spellEnd"/>
      <w:r w:rsidRPr="002A66D7">
        <w:t xml:space="preserve">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 </w:t>
      </w:r>
      <w:proofErr w:type="spellStart"/>
      <w:r w:rsidRPr="002A66D7">
        <w:t>сформированности</w:t>
      </w:r>
      <w:proofErr w:type="spellEnd"/>
      <w:r w:rsidRPr="002A66D7">
        <w:t xml:space="preserve"> отдельных уровней ФГ можно использовать примеры заданий разного уровня ФГ по всем шести составляющим (</w:t>
      </w:r>
      <w:hyperlink r:id="rId5" w:history="1">
        <w:r w:rsidRPr="002A66D7">
          <w:rPr>
            <w:color w:val="0000FF" w:themeColor="hyperlink"/>
            <w:u w:val="single"/>
          </w:rPr>
          <w:t>http://skiv.instrao.ru/</w:t>
        </w:r>
      </w:hyperlink>
      <w:r w:rsidRPr="002A66D7">
        <w:t>).</w:t>
      </w:r>
    </w:p>
    <w:p w:rsidR="00F07C4A" w:rsidRPr="002A66D7" w:rsidRDefault="00F07C4A" w:rsidP="00F07C4A">
      <w:pPr>
        <w:spacing w:after="0"/>
        <w:ind w:firstLine="709"/>
      </w:pPr>
      <w:r w:rsidRPr="002A66D7">
        <w:t xml:space="preserve">На работу групп даётся 10-15 минут. За это время ведущий занятия рисует на доске пятиступенчатую лестницу, помечая каждую ступень цифрой от 1 до 5 (по числу уровней </w:t>
      </w:r>
      <w:r w:rsidRPr="002A66D7">
        <w:lastRenderedPageBreak/>
        <w:t xml:space="preserve">ФГ).  После окончания групповой работы кто-то из группы выходит и приклеивает </w:t>
      </w:r>
      <w:proofErr w:type="spellStart"/>
      <w:r w:rsidRPr="002A66D7">
        <w:t>стикер</w:t>
      </w:r>
      <w:proofErr w:type="spellEnd"/>
      <w:r w:rsidRPr="002A66D7">
        <w:t xml:space="preserve">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:rsidR="00F07C4A" w:rsidRPr="002A66D7" w:rsidRDefault="00F07C4A" w:rsidP="00F07C4A">
      <w:pPr>
        <w:spacing w:after="0"/>
        <w:ind w:firstLine="709"/>
      </w:pPr>
      <w:r w:rsidRPr="002A66D7">
        <w:t>         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F07C4A" w:rsidRPr="002A66D7" w:rsidRDefault="00F07C4A" w:rsidP="00F07C4A">
      <w:pPr>
        <w:spacing w:after="0"/>
        <w:ind w:firstLine="709"/>
      </w:pPr>
      <w:r w:rsidRPr="002A66D7"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p w:rsidR="00F07C4A" w:rsidRPr="002A66D7" w:rsidRDefault="00F07C4A" w:rsidP="00F07C4A"/>
    <w:p w:rsidR="005578EB" w:rsidRDefault="00F07C4A" w:rsidP="00F07C4A">
      <w:r>
        <w:br w:type="page"/>
      </w:r>
    </w:p>
    <w:sectPr w:rsidR="005578EB" w:rsidSect="0055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2444"/>
    <w:multiLevelType w:val="hybridMultilevel"/>
    <w:tmpl w:val="08445388"/>
    <w:lvl w:ilvl="0" w:tplc="E00A5958">
      <w:numFmt w:val="bullet"/>
      <w:lvlText w:val="-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68610A">
      <w:numFmt w:val="bullet"/>
      <w:lvlText w:val="•"/>
      <w:lvlJc w:val="left"/>
      <w:pPr>
        <w:ind w:left="2042" w:hanging="425"/>
      </w:pPr>
      <w:rPr>
        <w:rFonts w:hint="default"/>
        <w:lang w:val="ru-RU" w:eastAsia="en-US" w:bidi="ar-SA"/>
      </w:rPr>
    </w:lvl>
    <w:lvl w:ilvl="2" w:tplc="4D925538">
      <w:numFmt w:val="bullet"/>
      <w:lvlText w:val="•"/>
      <w:lvlJc w:val="left"/>
      <w:pPr>
        <w:ind w:left="3025" w:hanging="425"/>
      </w:pPr>
      <w:rPr>
        <w:rFonts w:hint="default"/>
        <w:lang w:val="ru-RU" w:eastAsia="en-US" w:bidi="ar-SA"/>
      </w:rPr>
    </w:lvl>
    <w:lvl w:ilvl="3" w:tplc="D488FA1A">
      <w:numFmt w:val="bullet"/>
      <w:lvlText w:val="•"/>
      <w:lvlJc w:val="left"/>
      <w:pPr>
        <w:ind w:left="4007" w:hanging="425"/>
      </w:pPr>
      <w:rPr>
        <w:rFonts w:hint="default"/>
        <w:lang w:val="ru-RU" w:eastAsia="en-US" w:bidi="ar-SA"/>
      </w:rPr>
    </w:lvl>
    <w:lvl w:ilvl="4" w:tplc="83EC9E32">
      <w:numFmt w:val="bullet"/>
      <w:lvlText w:val="•"/>
      <w:lvlJc w:val="left"/>
      <w:pPr>
        <w:ind w:left="4990" w:hanging="425"/>
      </w:pPr>
      <w:rPr>
        <w:rFonts w:hint="default"/>
        <w:lang w:val="ru-RU" w:eastAsia="en-US" w:bidi="ar-SA"/>
      </w:rPr>
    </w:lvl>
    <w:lvl w:ilvl="5" w:tplc="586C7D62">
      <w:numFmt w:val="bullet"/>
      <w:lvlText w:val="•"/>
      <w:lvlJc w:val="left"/>
      <w:pPr>
        <w:ind w:left="5973" w:hanging="425"/>
      </w:pPr>
      <w:rPr>
        <w:rFonts w:hint="default"/>
        <w:lang w:val="ru-RU" w:eastAsia="en-US" w:bidi="ar-SA"/>
      </w:rPr>
    </w:lvl>
    <w:lvl w:ilvl="6" w:tplc="881899B4">
      <w:numFmt w:val="bullet"/>
      <w:lvlText w:val="•"/>
      <w:lvlJc w:val="left"/>
      <w:pPr>
        <w:ind w:left="6955" w:hanging="425"/>
      </w:pPr>
      <w:rPr>
        <w:rFonts w:hint="default"/>
        <w:lang w:val="ru-RU" w:eastAsia="en-US" w:bidi="ar-SA"/>
      </w:rPr>
    </w:lvl>
    <w:lvl w:ilvl="7" w:tplc="05D66344">
      <w:numFmt w:val="bullet"/>
      <w:lvlText w:val="•"/>
      <w:lvlJc w:val="left"/>
      <w:pPr>
        <w:ind w:left="7938" w:hanging="425"/>
      </w:pPr>
      <w:rPr>
        <w:rFonts w:hint="default"/>
        <w:lang w:val="ru-RU" w:eastAsia="en-US" w:bidi="ar-SA"/>
      </w:rPr>
    </w:lvl>
    <w:lvl w:ilvl="8" w:tplc="B1548536">
      <w:numFmt w:val="bullet"/>
      <w:lvlText w:val="•"/>
      <w:lvlJc w:val="left"/>
      <w:pPr>
        <w:ind w:left="8921" w:hanging="425"/>
      </w:pPr>
      <w:rPr>
        <w:rFonts w:hint="default"/>
        <w:lang w:val="ru-RU" w:eastAsia="en-US" w:bidi="ar-SA"/>
      </w:rPr>
    </w:lvl>
  </w:abstractNum>
  <w:abstractNum w:abstractNumId="1">
    <w:nsid w:val="4FA82E27"/>
    <w:multiLevelType w:val="hybridMultilevel"/>
    <w:tmpl w:val="88244F46"/>
    <w:lvl w:ilvl="0" w:tplc="2D4634DA"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F4940"/>
    <w:multiLevelType w:val="hybridMultilevel"/>
    <w:tmpl w:val="D584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D59A8"/>
    <w:multiLevelType w:val="hybridMultilevel"/>
    <w:tmpl w:val="AAC00696"/>
    <w:lvl w:ilvl="0" w:tplc="1116B5A8">
      <w:numFmt w:val="bullet"/>
      <w:lvlText w:val="•"/>
      <w:lvlJc w:val="left"/>
      <w:pPr>
        <w:ind w:left="1065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916DD28">
      <w:numFmt w:val="bullet"/>
      <w:lvlText w:val="•"/>
      <w:lvlJc w:val="left"/>
      <w:pPr>
        <w:ind w:left="2042" w:hanging="425"/>
      </w:pPr>
      <w:rPr>
        <w:rFonts w:hint="default"/>
        <w:lang w:val="ru-RU" w:eastAsia="en-US" w:bidi="ar-SA"/>
      </w:rPr>
    </w:lvl>
    <w:lvl w:ilvl="2" w:tplc="F91651D6">
      <w:numFmt w:val="bullet"/>
      <w:lvlText w:val="•"/>
      <w:lvlJc w:val="left"/>
      <w:pPr>
        <w:ind w:left="3025" w:hanging="425"/>
      </w:pPr>
      <w:rPr>
        <w:rFonts w:hint="default"/>
        <w:lang w:val="ru-RU" w:eastAsia="en-US" w:bidi="ar-SA"/>
      </w:rPr>
    </w:lvl>
    <w:lvl w:ilvl="3" w:tplc="EFCC02E0">
      <w:numFmt w:val="bullet"/>
      <w:lvlText w:val="•"/>
      <w:lvlJc w:val="left"/>
      <w:pPr>
        <w:ind w:left="4007" w:hanging="425"/>
      </w:pPr>
      <w:rPr>
        <w:rFonts w:hint="default"/>
        <w:lang w:val="ru-RU" w:eastAsia="en-US" w:bidi="ar-SA"/>
      </w:rPr>
    </w:lvl>
    <w:lvl w:ilvl="4" w:tplc="C810B0BE">
      <w:numFmt w:val="bullet"/>
      <w:lvlText w:val="•"/>
      <w:lvlJc w:val="left"/>
      <w:pPr>
        <w:ind w:left="4990" w:hanging="425"/>
      </w:pPr>
      <w:rPr>
        <w:rFonts w:hint="default"/>
        <w:lang w:val="ru-RU" w:eastAsia="en-US" w:bidi="ar-SA"/>
      </w:rPr>
    </w:lvl>
    <w:lvl w:ilvl="5" w:tplc="02A00B2E">
      <w:numFmt w:val="bullet"/>
      <w:lvlText w:val="•"/>
      <w:lvlJc w:val="left"/>
      <w:pPr>
        <w:ind w:left="5973" w:hanging="425"/>
      </w:pPr>
      <w:rPr>
        <w:rFonts w:hint="default"/>
        <w:lang w:val="ru-RU" w:eastAsia="en-US" w:bidi="ar-SA"/>
      </w:rPr>
    </w:lvl>
    <w:lvl w:ilvl="6" w:tplc="5110256E">
      <w:numFmt w:val="bullet"/>
      <w:lvlText w:val="•"/>
      <w:lvlJc w:val="left"/>
      <w:pPr>
        <w:ind w:left="6955" w:hanging="425"/>
      </w:pPr>
      <w:rPr>
        <w:rFonts w:hint="default"/>
        <w:lang w:val="ru-RU" w:eastAsia="en-US" w:bidi="ar-SA"/>
      </w:rPr>
    </w:lvl>
    <w:lvl w:ilvl="7" w:tplc="551C81CC">
      <w:numFmt w:val="bullet"/>
      <w:lvlText w:val="•"/>
      <w:lvlJc w:val="left"/>
      <w:pPr>
        <w:ind w:left="7938" w:hanging="425"/>
      </w:pPr>
      <w:rPr>
        <w:rFonts w:hint="default"/>
        <w:lang w:val="ru-RU" w:eastAsia="en-US" w:bidi="ar-SA"/>
      </w:rPr>
    </w:lvl>
    <w:lvl w:ilvl="8" w:tplc="F5F8D6C2">
      <w:numFmt w:val="bullet"/>
      <w:lvlText w:val="•"/>
      <w:lvlJc w:val="left"/>
      <w:pPr>
        <w:ind w:left="8921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C4A"/>
    <w:rsid w:val="005578EB"/>
    <w:rsid w:val="0086226F"/>
    <w:rsid w:val="00F0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4A"/>
    <w:pPr>
      <w:spacing w:after="160" w:line="259" w:lineRule="auto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F07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7C4A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7C4A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C4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7C4A"/>
    <w:rPr>
      <w:rFonts w:ascii="Times New Roman" w:eastAsiaTheme="majorEastAsia" w:hAnsi="Times New Roman" w:cstheme="majorBidi"/>
      <w:kern w:val="2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07C4A"/>
    <w:rPr>
      <w:rFonts w:ascii="Times New Roman" w:eastAsiaTheme="majorEastAsia" w:hAnsi="Times New Roman" w:cstheme="majorBidi"/>
      <w:kern w:val="2"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F07C4A"/>
    <w:pPr>
      <w:jc w:val="left"/>
      <w:outlineLvl w:val="9"/>
    </w:pPr>
    <w:rPr>
      <w:kern w:val="0"/>
      <w:lang w:eastAsia="ru-RU"/>
    </w:rPr>
  </w:style>
  <w:style w:type="paragraph" w:styleId="a4">
    <w:name w:val="List Paragraph"/>
    <w:basedOn w:val="a"/>
    <w:uiPriority w:val="34"/>
    <w:qFormat/>
    <w:rsid w:val="00F07C4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07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C4A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rsid w:val="00F07C4A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F07C4A"/>
    <w:pPr>
      <w:spacing w:after="100"/>
      <w:ind w:left="480"/>
    </w:pPr>
  </w:style>
  <w:style w:type="character" w:styleId="a5">
    <w:name w:val="Hyperlink"/>
    <w:basedOn w:val="a0"/>
    <w:uiPriority w:val="99"/>
    <w:unhideWhenUsed/>
    <w:rsid w:val="00F07C4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C4A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3219</Words>
  <Characters>18350</Characters>
  <Application>Microsoft Office Word</Application>
  <DocSecurity>0</DocSecurity>
  <Lines>152</Lines>
  <Paragraphs>43</Paragraphs>
  <ScaleCrop>false</ScaleCrop>
  <Company/>
  <LinksUpToDate>false</LinksUpToDate>
  <CharactersWithSpaces>21526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2023-11-23T06:13:00Z</dcterms:created>
  <dcterms:modified xsi:type="dcterms:W3CDTF">2023-11-23T06:23:00Z</dcterms:modified>
</cp:coreProperties>
</file>