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48AF" w:rsidRPr="00F548AF" w:rsidTr="00F548AF">
        <w:tc>
          <w:tcPr>
            <w:tcW w:w="4785" w:type="dxa"/>
          </w:tcPr>
          <w:p w:rsidR="00F548AF" w:rsidRPr="00F548AF" w:rsidRDefault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A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Управляющим советом </w:t>
            </w:r>
          </w:p>
          <w:p w:rsidR="00F548AF" w:rsidRPr="00F548AF" w:rsidRDefault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AF">
              <w:rPr>
                <w:rFonts w:ascii="Times New Roman" w:hAnsi="Times New Roman" w:cs="Times New Roman"/>
                <w:sz w:val="24"/>
                <w:szCs w:val="24"/>
              </w:rPr>
              <w:t>МБОУ «Гимназия № 7» г. Торжка</w:t>
            </w:r>
          </w:p>
          <w:p w:rsidR="00F548AF" w:rsidRPr="00F548AF" w:rsidRDefault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AF">
              <w:rPr>
                <w:rFonts w:ascii="Times New Roman" w:hAnsi="Times New Roman" w:cs="Times New Roman"/>
                <w:sz w:val="24"/>
                <w:szCs w:val="24"/>
              </w:rPr>
              <w:t>Протокол от 26.03.2024 № 11</w:t>
            </w:r>
          </w:p>
        </w:tc>
        <w:tc>
          <w:tcPr>
            <w:tcW w:w="4786" w:type="dxa"/>
          </w:tcPr>
          <w:p w:rsidR="00F548AF" w:rsidRPr="00F548AF" w:rsidRDefault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AF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от 05.04.2024 № 6</w:t>
            </w:r>
            <w:r w:rsidR="00E81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48AF" w:rsidRPr="00F548AF" w:rsidRDefault="00F548AF">
      <w:pPr>
        <w:rPr>
          <w:rFonts w:ascii="Times New Roman" w:hAnsi="Times New Roman" w:cs="Times New Roman"/>
          <w:sz w:val="24"/>
          <w:szCs w:val="24"/>
        </w:rPr>
      </w:pPr>
    </w:p>
    <w:p w:rsidR="00F548AF" w:rsidRPr="00F548AF" w:rsidRDefault="00F548AF">
      <w:pPr>
        <w:rPr>
          <w:rFonts w:ascii="Times New Roman" w:hAnsi="Times New Roman" w:cs="Times New Roman"/>
          <w:sz w:val="24"/>
          <w:szCs w:val="24"/>
        </w:rPr>
      </w:pPr>
    </w:p>
    <w:p w:rsidR="00F548AF" w:rsidRPr="00F548AF" w:rsidRDefault="00F548AF" w:rsidP="00F548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48AF">
        <w:rPr>
          <w:rFonts w:ascii="Times New Roman" w:hAnsi="Times New Roman" w:cs="Times New Roman"/>
          <w:b/>
          <w:sz w:val="28"/>
          <w:szCs w:val="24"/>
        </w:rPr>
        <w:t xml:space="preserve">Положение о Центре образования </w:t>
      </w:r>
      <w:r>
        <w:rPr>
          <w:rFonts w:ascii="Times New Roman" w:hAnsi="Times New Roman" w:cs="Times New Roman"/>
          <w:b/>
          <w:sz w:val="28"/>
          <w:szCs w:val="24"/>
        </w:rPr>
        <w:t>технологической направленности</w:t>
      </w:r>
      <w:r w:rsidRPr="00F548AF">
        <w:rPr>
          <w:rFonts w:ascii="Times New Roman" w:hAnsi="Times New Roman" w:cs="Times New Roman"/>
          <w:b/>
          <w:sz w:val="28"/>
          <w:szCs w:val="24"/>
        </w:rPr>
        <w:t xml:space="preserve"> «Точка роста» на базе муниципального бюджетного общеобразовательного учреждения «Гимназия № 7» г. Торжка</w:t>
      </w:r>
    </w:p>
    <w:p w:rsidR="00F548AF" w:rsidRPr="0029710A" w:rsidRDefault="00F548AF" w:rsidP="00297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0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548AF"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r>
        <w:rPr>
          <w:rFonts w:ascii="Times New Roman" w:hAnsi="Times New Roman" w:cs="Times New Roman"/>
          <w:sz w:val="24"/>
          <w:szCs w:val="24"/>
        </w:rPr>
        <w:t>технологической направленности</w:t>
      </w:r>
      <w:r w:rsidRPr="00F548AF">
        <w:rPr>
          <w:rFonts w:ascii="Times New Roman" w:hAnsi="Times New Roman" w:cs="Times New Roman"/>
          <w:sz w:val="24"/>
          <w:szCs w:val="24"/>
        </w:rPr>
        <w:t xml:space="preserve"> «Точка роста» на базе</w:t>
      </w:r>
      <w:r w:rsidRPr="00F548A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48AF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«Гимназия № 7» </w:t>
      </w:r>
      <w:r w:rsidR="00E64E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548AF">
        <w:rPr>
          <w:rFonts w:ascii="Times New Roman" w:hAnsi="Times New Roman" w:cs="Times New Roman"/>
          <w:sz w:val="24"/>
          <w:szCs w:val="24"/>
        </w:rPr>
        <w:t>г. Торжка</w:t>
      </w:r>
      <w:r w:rsidRPr="00F548AF">
        <w:rPr>
          <w:rFonts w:ascii="Times New Roman" w:hAnsi="Times New Roman" w:cs="Times New Roman"/>
          <w:szCs w:val="24"/>
        </w:rPr>
        <w:t xml:space="preserve"> </w:t>
      </w:r>
      <w:r w:rsidRPr="00F548AF">
        <w:rPr>
          <w:rFonts w:ascii="Times New Roman" w:hAnsi="Times New Roman" w:cs="Times New Roman"/>
          <w:sz w:val="24"/>
          <w:szCs w:val="24"/>
        </w:rPr>
        <w:t xml:space="preserve">(далее - Центр) создан с целью </w:t>
      </w:r>
      <w:r w:rsidR="00E64E9E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E64E9E" w:rsidRPr="00F548AF">
        <w:rPr>
          <w:rFonts w:ascii="Times New Roman" w:hAnsi="Times New Roman" w:cs="Times New Roman"/>
          <w:sz w:val="24"/>
          <w:szCs w:val="24"/>
        </w:rPr>
        <w:t xml:space="preserve"> условий для повышения качества образования, расширения возможностей обучающихся в освоении учебных предметов, программ дополнительного</w:t>
      </w:r>
      <w:r w:rsidR="00E64E9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64E9E" w:rsidRPr="00F548AF">
        <w:rPr>
          <w:rFonts w:ascii="Times New Roman" w:hAnsi="Times New Roman" w:cs="Times New Roman"/>
          <w:sz w:val="24"/>
          <w:szCs w:val="24"/>
        </w:rPr>
        <w:t xml:space="preserve">, </w:t>
      </w:r>
      <w:r w:rsidR="00E64E9E">
        <w:rPr>
          <w:rFonts w:ascii="Times New Roman" w:hAnsi="Times New Roman" w:cs="Times New Roman"/>
          <w:sz w:val="24"/>
          <w:szCs w:val="24"/>
        </w:rPr>
        <w:t xml:space="preserve">внеурочной деятельности, проектно-исследовательской деятельности, </w:t>
      </w:r>
      <w:r w:rsidR="00E64E9E" w:rsidRPr="00F548AF">
        <w:rPr>
          <w:rFonts w:ascii="Times New Roman" w:hAnsi="Times New Roman" w:cs="Times New Roman"/>
          <w:sz w:val="24"/>
          <w:szCs w:val="24"/>
        </w:rPr>
        <w:t>а также для практической отработки учебного материала по учебным предмета</w:t>
      </w:r>
      <w:r w:rsidR="00E64E9E">
        <w:rPr>
          <w:rFonts w:ascii="Times New Roman" w:hAnsi="Times New Roman" w:cs="Times New Roman"/>
          <w:sz w:val="24"/>
          <w:szCs w:val="24"/>
        </w:rPr>
        <w:t xml:space="preserve">м «Физика», «Химия», «Биология», «Информатика», «Технология», </w:t>
      </w:r>
      <w:r w:rsidRPr="00F548AF">
        <w:rPr>
          <w:rFonts w:ascii="Times New Roman" w:hAnsi="Times New Roman" w:cs="Times New Roman"/>
          <w:sz w:val="24"/>
          <w:szCs w:val="24"/>
        </w:rPr>
        <w:t>развития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7EC">
        <w:rPr>
          <w:rFonts w:ascii="Times New Roman" w:hAnsi="Times New Roman" w:cs="Times New Roman"/>
          <w:sz w:val="24"/>
          <w:szCs w:val="24"/>
        </w:rPr>
        <w:t>грамотности</w:t>
      </w:r>
      <w:r w:rsidRPr="00F548AF">
        <w:rPr>
          <w:rFonts w:ascii="Times New Roman" w:hAnsi="Times New Roman" w:cs="Times New Roman"/>
          <w:sz w:val="24"/>
          <w:szCs w:val="24"/>
        </w:rPr>
        <w:t xml:space="preserve">, совершенствования навыков </w:t>
      </w:r>
      <w:r>
        <w:rPr>
          <w:rFonts w:ascii="Times New Roman" w:hAnsi="Times New Roman" w:cs="Times New Roman"/>
          <w:sz w:val="24"/>
          <w:szCs w:val="24"/>
        </w:rPr>
        <w:t>технологической направленности</w:t>
      </w:r>
      <w:r w:rsidRPr="00F548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>1.2. Центр не является юридическим лицом и действует для достижения уставных целей</w:t>
      </w:r>
      <w:r w:rsidRPr="00F548A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48AF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«Гимназия № 7» </w:t>
      </w:r>
      <w:r w:rsidR="00E64E9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48AF">
        <w:rPr>
          <w:rFonts w:ascii="Times New Roman" w:hAnsi="Times New Roman" w:cs="Times New Roman"/>
          <w:sz w:val="24"/>
          <w:szCs w:val="24"/>
        </w:rPr>
        <w:t>г. Торжка</w:t>
      </w:r>
      <w:r w:rsidRPr="00F548AF">
        <w:rPr>
          <w:rFonts w:ascii="Times New Roman" w:hAnsi="Times New Roman" w:cs="Times New Roman"/>
          <w:szCs w:val="24"/>
        </w:rPr>
        <w:t xml:space="preserve"> </w:t>
      </w:r>
      <w:r w:rsidRPr="00F548AF">
        <w:rPr>
          <w:rFonts w:ascii="Times New Roman" w:hAnsi="Times New Roman" w:cs="Times New Roman"/>
          <w:sz w:val="24"/>
          <w:szCs w:val="24"/>
        </w:rPr>
        <w:t xml:space="preserve">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 Российской Федерации от 29.12.2012 № 273-ФЗ «Об образовании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Федерации», </w:t>
      </w:r>
      <w:r w:rsidRPr="00F548AF">
        <w:rPr>
          <w:rFonts w:ascii="Times New Roman" w:hAnsi="Times New Roman" w:cs="Times New Roman"/>
          <w:sz w:val="24"/>
          <w:szCs w:val="24"/>
        </w:rPr>
        <w:t xml:space="preserve"> другими нормативными документами Министерства просвещения Российской Федерации, иными нормативными правовыми актами Российской Федерации, программ</w:t>
      </w:r>
      <w:r w:rsidR="00E64E9E">
        <w:rPr>
          <w:rFonts w:ascii="Times New Roman" w:hAnsi="Times New Roman" w:cs="Times New Roman"/>
          <w:sz w:val="24"/>
          <w:szCs w:val="24"/>
        </w:rPr>
        <w:t xml:space="preserve">ой развития и </w:t>
      </w:r>
      <w:r w:rsidRPr="00F548AF">
        <w:rPr>
          <w:rFonts w:ascii="Times New Roman" w:hAnsi="Times New Roman" w:cs="Times New Roman"/>
          <w:sz w:val="24"/>
          <w:szCs w:val="24"/>
        </w:rPr>
        <w:t xml:space="preserve"> планами 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64E9E">
        <w:rPr>
          <w:rFonts w:ascii="Times New Roman" w:hAnsi="Times New Roman" w:cs="Times New Roman"/>
          <w:sz w:val="24"/>
          <w:szCs w:val="24"/>
        </w:rPr>
        <w:t>, утвержденными учредителем, а также</w:t>
      </w:r>
      <w:r w:rsidRPr="00F548AF">
        <w:rPr>
          <w:rFonts w:ascii="Times New Roman" w:hAnsi="Times New Roman" w:cs="Times New Roman"/>
          <w:sz w:val="24"/>
          <w:szCs w:val="24"/>
        </w:rPr>
        <w:t xml:space="preserve"> настоящим Положением.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1.4. Центр в своей деятельности подчиняется руководителю Учреждения (директору). </w:t>
      </w:r>
    </w:p>
    <w:p w:rsidR="00F548AF" w:rsidRPr="0029710A" w:rsidRDefault="00F548AF" w:rsidP="00297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0A">
        <w:rPr>
          <w:rFonts w:ascii="Times New Roman" w:hAnsi="Times New Roman" w:cs="Times New Roman"/>
          <w:b/>
          <w:sz w:val="24"/>
          <w:szCs w:val="24"/>
        </w:rPr>
        <w:t xml:space="preserve">2. Цели, задачи, функции деятельности Центра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548AF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предметов, программ дополнительного</w:t>
      </w:r>
      <w:r w:rsidR="00E64E9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548AF">
        <w:rPr>
          <w:rFonts w:ascii="Times New Roman" w:hAnsi="Times New Roman" w:cs="Times New Roman"/>
          <w:sz w:val="24"/>
          <w:szCs w:val="24"/>
        </w:rPr>
        <w:t xml:space="preserve">, </w:t>
      </w:r>
      <w:r w:rsidR="00E64E9E">
        <w:rPr>
          <w:rFonts w:ascii="Times New Roman" w:hAnsi="Times New Roman" w:cs="Times New Roman"/>
          <w:sz w:val="24"/>
          <w:szCs w:val="24"/>
        </w:rPr>
        <w:t xml:space="preserve">внеурочной деятельности, проектно-исследовательской деятельности, </w:t>
      </w:r>
      <w:r w:rsidRPr="00F548AF">
        <w:rPr>
          <w:rFonts w:ascii="Times New Roman" w:hAnsi="Times New Roman" w:cs="Times New Roman"/>
          <w:sz w:val="24"/>
          <w:szCs w:val="24"/>
        </w:rPr>
        <w:t>а также для практической отработки учебного материала по учебным предмета</w:t>
      </w:r>
      <w:r>
        <w:rPr>
          <w:rFonts w:ascii="Times New Roman" w:hAnsi="Times New Roman" w:cs="Times New Roman"/>
          <w:sz w:val="24"/>
          <w:szCs w:val="24"/>
        </w:rPr>
        <w:t>м «Физика», «Химия», «Биология», «Информатика», «Технология»</w:t>
      </w:r>
      <w:r w:rsidR="00E64E9E">
        <w:rPr>
          <w:rFonts w:ascii="Times New Roman" w:hAnsi="Times New Roman" w:cs="Times New Roman"/>
          <w:sz w:val="24"/>
          <w:szCs w:val="24"/>
        </w:rPr>
        <w:t>, развитие</w:t>
      </w:r>
      <w:r w:rsidR="00E64E9E" w:rsidRPr="00F548AF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E64E9E"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  <w:r w:rsidR="00E64E9E" w:rsidRPr="00F548AF">
        <w:rPr>
          <w:rFonts w:ascii="Times New Roman" w:hAnsi="Times New Roman" w:cs="Times New Roman"/>
          <w:sz w:val="24"/>
          <w:szCs w:val="24"/>
        </w:rPr>
        <w:t xml:space="preserve">, совершенствования навыков </w:t>
      </w:r>
      <w:r w:rsidR="00E64E9E">
        <w:rPr>
          <w:rFonts w:ascii="Times New Roman" w:hAnsi="Times New Roman" w:cs="Times New Roman"/>
          <w:sz w:val="24"/>
          <w:szCs w:val="24"/>
        </w:rPr>
        <w:t>технологической направленности</w:t>
      </w:r>
      <w:r w:rsidR="00E64E9E" w:rsidRPr="00F548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 2.2. Задачами Центра являются: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lastRenderedPageBreak/>
        <w:t xml:space="preserve">2.2.1. реализация основных общеобразовательных программ по учебным предметам, в том числе в рамках внеурочной деятельности обучающихся;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F548AF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F548AF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общеобразовательных, а также иных программ, в том числе в каникулярный период;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 2.2.3. вовлечение обучающихся и педагогических работников в проектную деятельность; </w:t>
      </w:r>
    </w:p>
    <w:p w:rsid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F548A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548AF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F548AF">
        <w:rPr>
          <w:rFonts w:ascii="Times New Roman" w:hAnsi="Times New Roman" w:cs="Times New Roman"/>
          <w:sz w:val="24"/>
          <w:szCs w:val="24"/>
        </w:rPr>
        <w:t xml:space="preserve">в каникулярный период;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2.2.5. повышение профессионального мастерства </w:t>
      </w:r>
      <w:r w:rsidR="0029710A">
        <w:rPr>
          <w:rFonts w:ascii="Times New Roman" w:hAnsi="Times New Roman" w:cs="Times New Roman"/>
          <w:sz w:val="24"/>
          <w:szCs w:val="24"/>
        </w:rPr>
        <w:t>педагогических работников Учреждения</w:t>
      </w:r>
      <w:r w:rsidRPr="00F548AF">
        <w:rPr>
          <w:rFonts w:ascii="Times New Roman" w:hAnsi="Times New Roman" w:cs="Times New Roman"/>
          <w:sz w:val="24"/>
          <w:szCs w:val="24"/>
        </w:rPr>
        <w:t xml:space="preserve">, реализующих основные и дополнительные общеобразовательные программы.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F548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48AF">
        <w:rPr>
          <w:rFonts w:ascii="Times New Roman" w:hAnsi="Times New Roman" w:cs="Times New Roman"/>
          <w:sz w:val="24"/>
          <w:szCs w:val="24"/>
        </w:rPr>
        <w:t>: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 - различными образовательными организациями в форме сетевого взаимодействия;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- с иными образовательными организациями, на базе которых созданы центры «Точка роста»;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29710A" w:rsidRPr="0029710A" w:rsidRDefault="00F548AF" w:rsidP="00297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0A">
        <w:rPr>
          <w:rFonts w:ascii="Times New Roman" w:hAnsi="Times New Roman" w:cs="Times New Roman"/>
          <w:b/>
          <w:sz w:val="24"/>
          <w:szCs w:val="24"/>
        </w:rPr>
        <w:t xml:space="preserve">3. Порядок управления Центром «Точка роста»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3.3. Руководитель Центра обязан: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3.3.1. осуществлять оперативное руководство Центром;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3.3.3. отчитываться перед Руководителем Учреждения о результатах работы Центра;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lastRenderedPageBreak/>
        <w:t xml:space="preserve"> 3.4. Руководитель Центра вправе: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 учебно</w:t>
      </w:r>
      <w:r w:rsidR="0029710A">
        <w:rPr>
          <w:rFonts w:ascii="Times New Roman" w:hAnsi="Times New Roman" w:cs="Times New Roman"/>
          <w:sz w:val="24"/>
          <w:szCs w:val="24"/>
        </w:rPr>
        <w:t>-</w:t>
      </w:r>
      <w:r w:rsidRPr="00F548AF">
        <w:rPr>
          <w:rFonts w:ascii="Times New Roman" w:hAnsi="Times New Roman" w:cs="Times New Roman"/>
          <w:sz w:val="24"/>
          <w:szCs w:val="24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F548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8AF">
        <w:rPr>
          <w:rFonts w:ascii="Times New Roman" w:hAnsi="Times New Roman" w:cs="Times New Roman"/>
          <w:sz w:val="24"/>
          <w:szCs w:val="24"/>
        </w:rPr>
        <w:t xml:space="preserve"> его реализацией;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9710A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BF1152" w:rsidRPr="00F548AF" w:rsidRDefault="00F548AF" w:rsidP="0029710A">
      <w:pPr>
        <w:jc w:val="both"/>
        <w:rPr>
          <w:rFonts w:ascii="Times New Roman" w:hAnsi="Times New Roman" w:cs="Times New Roman"/>
          <w:sz w:val="24"/>
          <w:szCs w:val="24"/>
        </w:rPr>
      </w:pPr>
      <w:r w:rsidRPr="00F548AF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</w:t>
      </w:r>
      <w:r w:rsidR="0029710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F548AF">
        <w:rPr>
          <w:rFonts w:ascii="Times New Roman" w:hAnsi="Times New Roman" w:cs="Times New Roman"/>
          <w:sz w:val="24"/>
          <w:szCs w:val="24"/>
        </w:rPr>
        <w:t>, а также законодательству Российской Федерации.</w:t>
      </w:r>
    </w:p>
    <w:sectPr w:rsidR="00BF1152" w:rsidRPr="00F548AF" w:rsidSect="00BF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8AF"/>
    <w:rsid w:val="00053280"/>
    <w:rsid w:val="0029710A"/>
    <w:rsid w:val="0087145F"/>
    <w:rsid w:val="0090184F"/>
    <w:rsid w:val="00921F47"/>
    <w:rsid w:val="00BF1152"/>
    <w:rsid w:val="00E64E9E"/>
    <w:rsid w:val="00E817EC"/>
    <w:rsid w:val="00F5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2024-04-05T07:15:00Z</cp:lastPrinted>
  <dcterms:created xsi:type="dcterms:W3CDTF">2024-04-05T07:01:00Z</dcterms:created>
  <dcterms:modified xsi:type="dcterms:W3CDTF">2024-04-15T10:33:00Z</dcterms:modified>
</cp:coreProperties>
</file>