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8B8" w:rsidRPr="003468B8" w:rsidRDefault="003468B8" w:rsidP="003468B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00" w:line="276" w:lineRule="auto"/>
        <w:jc w:val="right"/>
        <w:rPr>
          <w:rFonts w:ascii="Times New Roman" w:eastAsia="Calibri" w:hAnsi="Times New Roman"/>
          <w:sz w:val="28"/>
          <w:szCs w:val="28"/>
        </w:rPr>
      </w:pPr>
      <w:r w:rsidRPr="003468B8">
        <w:rPr>
          <w:rFonts w:ascii="Times New Roman" w:eastAsia="Calibri" w:hAnsi="Times New Roman"/>
          <w:sz w:val="28"/>
          <w:szCs w:val="28"/>
        </w:rPr>
        <w:t xml:space="preserve">Утверждена </w:t>
      </w:r>
    </w:p>
    <w:p w:rsidR="003468B8" w:rsidRPr="003468B8" w:rsidRDefault="003468B8" w:rsidP="003468B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00" w:line="276" w:lineRule="auto"/>
        <w:jc w:val="right"/>
        <w:rPr>
          <w:rFonts w:ascii="Times New Roman" w:eastAsia="Calibri" w:hAnsi="Times New Roman"/>
          <w:sz w:val="22"/>
          <w:szCs w:val="22"/>
        </w:rPr>
      </w:pPr>
      <w:r w:rsidRPr="003468B8">
        <w:rPr>
          <w:rFonts w:ascii="Times New Roman" w:eastAsia="Calibri" w:hAnsi="Times New Roman"/>
          <w:sz w:val="28"/>
          <w:szCs w:val="28"/>
        </w:rPr>
        <w:t>приказом № 91а    от 07.05.2024 г.</w:t>
      </w:r>
    </w:p>
    <w:p w:rsidR="00D46316" w:rsidRDefault="00D46316">
      <w:pPr>
        <w:ind w:right="476"/>
        <w:rPr>
          <w:b/>
          <w:sz w:val="28"/>
        </w:rPr>
      </w:pPr>
    </w:p>
    <w:p w:rsidR="003468B8" w:rsidRDefault="003468B8">
      <w:pPr>
        <w:spacing w:after="200" w:line="276" w:lineRule="auto"/>
        <w:jc w:val="center"/>
        <w:rPr>
          <w:rFonts w:ascii="Times New Roman" w:hAnsi="Times New Roman"/>
          <w:b/>
          <w:color w:val="2F5496" w:themeColor="accent5" w:themeShade="BF"/>
          <w:sz w:val="32"/>
          <w:szCs w:val="32"/>
        </w:rPr>
      </w:pPr>
    </w:p>
    <w:p w:rsidR="003468B8" w:rsidRDefault="003468B8">
      <w:pPr>
        <w:spacing w:after="200" w:line="276" w:lineRule="auto"/>
        <w:jc w:val="center"/>
        <w:rPr>
          <w:rFonts w:ascii="Times New Roman" w:hAnsi="Times New Roman"/>
          <w:b/>
          <w:color w:val="2F5496" w:themeColor="accent5" w:themeShade="BF"/>
          <w:sz w:val="32"/>
          <w:szCs w:val="32"/>
        </w:rPr>
      </w:pPr>
    </w:p>
    <w:p w:rsidR="003468B8" w:rsidRDefault="009F55CD">
      <w:pPr>
        <w:spacing w:after="200" w:line="276" w:lineRule="auto"/>
        <w:jc w:val="center"/>
        <w:rPr>
          <w:rFonts w:ascii="Times New Roman" w:eastAsia="Calibri" w:hAnsi="Times New Roman"/>
          <w:b/>
          <w:bCs/>
          <w:color w:val="1F3864" w:themeColor="accent5" w:themeShade="80"/>
          <w:sz w:val="36"/>
          <w:szCs w:val="36"/>
        </w:rPr>
      </w:pPr>
      <w:r>
        <w:rPr>
          <w:rFonts w:ascii="Times New Roman" w:eastAsia="Calibri" w:hAnsi="Times New Roman"/>
          <w:b/>
          <w:bCs/>
          <w:color w:val="1F3864" w:themeColor="accent5" w:themeShade="80"/>
          <w:sz w:val="40"/>
          <w:szCs w:val="40"/>
        </w:rPr>
        <w:t xml:space="preserve">Программа      </w:t>
      </w:r>
      <w:r>
        <w:rPr>
          <w:rFonts w:ascii="Times New Roman" w:eastAsia="Calibri" w:hAnsi="Times New Roman"/>
          <w:b/>
          <w:bCs/>
          <w:color w:val="1F3864" w:themeColor="accent5" w:themeShade="80"/>
          <w:sz w:val="32"/>
          <w:szCs w:val="32"/>
        </w:rPr>
        <w:t xml:space="preserve">                                                                                                </w:t>
      </w:r>
      <w:r>
        <w:rPr>
          <w:rFonts w:ascii="Times New Roman" w:eastAsia="Calibri" w:hAnsi="Times New Roman"/>
          <w:b/>
          <w:bCs/>
          <w:color w:val="1F3864" w:themeColor="accent5" w:themeShade="80"/>
          <w:sz w:val="36"/>
          <w:szCs w:val="36"/>
        </w:rPr>
        <w:t>летней лагерной смены</w:t>
      </w:r>
    </w:p>
    <w:p w:rsidR="003468B8" w:rsidRPr="003468B8" w:rsidRDefault="003468B8">
      <w:pPr>
        <w:spacing w:after="200" w:line="276" w:lineRule="auto"/>
        <w:jc w:val="center"/>
        <w:rPr>
          <w:rFonts w:ascii="Times New Roman" w:eastAsia="Calibri" w:hAnsi="Times New Roman"/>
          <w:b/>
          <w:bCs/>
          <w:color w:val="1F3864" w:themeColor="accent5" w:themeShade="80"/>
          <w:sz w:val="28"/>
          <w:szCs w:val="28"/>
        </w:rPr>
      </w:pPr>
      <w:r w:rsidRPr="003468B8">
        <w:rPr>
          <w:rFonts w:ascii="Times New Roman" w:eastAsia="Calibri" w:hAnsi="Times New Roman"/>
          <w:b/>
          <w:bCs/>
          <w:color w:val="1F3864" w:themeColor="accent5" w:themeShade="80"/>
          <w:sz w:val="28"/>
          <w:szCs w:val="28"/>
        </w:rPr>
        <w:t>МБОУ «Гимназия №7» г. Торжка</w:t>
      </w:r>
      <w:r w:rsidR="009F55CD" w:rsidRPr="003468B8">
        <w:rPr>
          <w:rFonts w:ascii="Times New Roman" w:eastAsia="Calibri" w:hAnsi="Times New Roman"/>
          <w:b/>
          <w:bCs/>
          <w:color w:val="1F3864" w:themeColor="accent5" w:themeShade="80"/>
          <w:sz w:val="28"/>
          <w:szCs w:val="28"/>
        </w:rPr>
        <w:t xml:space="preserve">  </w:t>
      </w:r>
    </w:p>
    <w:p w:rsidR="003468B8" w:rsidRPr="003468B8" w:rsidRDefault="003468B8">
      <w:pPr>
        <w:spacing w:after="200" w:line="276" w:lineRule="auto"/>
        <w:jc w:val="center"/>
        <w:rPr>
          <w:rFonts w:ascii="Times New Roman" w:eastAsia="Calibri" w:hAnsi="Times New Roman"/>
          <w:b/>
          <w:bCs/>
          <w:color w:val="1F3864" w:themeColor="accent5" w:themeShade="80"/>
          <w:sz w:val="32"/>
          <w:szCs w:val="32"/>
        </w:rPr>
      </w:pPr>
      <w:r w:rsidRPr="003468B8">
        <w:rPr>
          <w:rFonts w:ascii="Times New Roman" w:eastAsia="Calibri" w:hAnsi="Times New Roman"/>
          <w:b/>
          <w:color w:val="000000"/>
          <w:sz w:val="32"/>
          <w:szCs w:val="32"/>
        </w:rPr>
        <w:t>«950-лет Торопцу: под парусом  истории»</w:t>
      </w:r>
    </w:p>
    <w:p w:rsidR="003468B8" w:rsidRDefault="003468B8">
      <w:pPr>
        <w:spacing w:after="200" w:line="276" w:lineRule="auto"/>
        <w:jc w:val="center"/>
        <w:rPr>
          <w:rFonts w:ascii="Times New Roman" w:eastAsia="Calibri" w:hAnsi="Times New Roman"/>
          <w:b/>
          <w:bCs/>
          <w:color w:val="1F3864" w:themeColor="accent5" w:themeShade="80"/>
          <w:sz w:val="36"/>
          <w:szCs w:val="36"/>
        </w:rPr>
      </w:pPr>
    </w:p>
    <w:p w:rsidR="003468B8" w:rsidRDefault="003468B8">
      <w:pPr>
        <w:spacing w:after="200" w:line="276" w:lineRule="auto"/>
        <w:jc w:val="center"/>
        <w:rPr>
          <w:rFonts w:ascii="Times New Roman" w:eastAsia="Calibri" w:hAnsi="Times New Roman"/>
          <w:b/>
          <w:bCs/>
          <w:color w:val="1F3864" w:themeColor="accent5" w:themeShade="80"/>
          <w:sz w:val="36"/>
          <w:szCs w:val="36"/>
        </w:rPr>
      </w:pPr>
    </w:p>
    <w:p w:rsidR="003468B8" w:rsidRDefault="003468B8">
      <w:pPr>
        <w:spacing w:after="200" w:line="276" w:lineRule="auto"/>
        <w:jc w:val="center"/>
        <w:rPr>
          <w:rFonts w:ascii="Times New Roman" w:eastAsia="Calibri" w:hAnsi="Times New Roman"/>
          <w:b/>
          <w:bCs/>
          <w:color w:val="1F3864" w:themeColor="accent5" w:themeShade="80"/>
          <w:sz w:val="36"/>
          <w:szCs w:val="36"/>
        </w:rPr>
      </w:pPr>
    </w:p>
    <w:p w:rsidR="00D46316" w:rsidRDefault="009F55CD">
      <w:pPr>
        <w:spacing w:after="200" w:line="276" w:lineRule="auto"/>
        <w:jc w:val="center"/>
        <w:rPr>
          <w:rFonts w:ascii="Times New Roman" w:eastAsia="Calibri" w:hAnsi="Times New Roman"/>
          <w:b/>
          <w:bCs/>
          <w:color w:val="1F3864" w:themeColor="accent5" w:themeShade="80"/>
          <w:sz w:val="32"/>
          <w:szCs w:val="32"/>
        </w:rPr>
      </w:pPr>
      <w:r>
        <w:rPr>
          <w:rFonts w:ascii="Times New Roman" w:eastAsia="Calibri" w:hAnsi="Times New Roman"/>
          <w:b/>
          <w:bCs/>
          <w:color w:val="1F3864" w:themeColor="accent5" w:themeShade="80"/>
          <w:sz w:val="36"/>
          <w:szCs w:val="36"/>
        </w:rPr>
        <w:t xml:space="preserve">                                                                                          </w:t>
      </w:r>
    </w:p>
    <w:p w:rsidR="00D46316" w:rsidRDefault="009F55CD">
      <w:pPr>
        <w:spacing w:after="200" w:line="276" w:lineRule="auto"/>
        <w:jc w:val="center"/>
        <w:rPr>
          <w:rFonts w:ascii="CyrillicOld" w:eastAsia="Calibri" w:hAnsi="CyrillicOld"/>
          <w:b/>
          <w:bCs/>
          <w:color w:val="2F5496" w:themeColor="accent5" w:themeShade="BF"/>
          <w:sz w:val="48"/>
          <w:szCs w:val="48"/>
          <w:u w:val="single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623491" cy="3809616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0942013" name="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4623491" cy="38096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64.05pt;height:299.97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ascii="CyrillicOld" w:eastAsia="Calibri" w:hAnsi="CyrillicOld"/>
          <w:b/>
          <w:bCs/>
          <w:color w:val="2F5496" w:themeColor="accent5" w:themeShade="BF"/>
          <w:sz w:val="48"/>
          <w:szCs w:val="48"/>
          <w:u w:val="single"/>
        </w:rPr>
        <w:t xml:space="preserve">       </w:t>
      </w:r>
    </w:p>
    <w:p w:rsidR="00D46316" w:rsidRDefault="00D46316">
      <w:pPr>
        <w:ind w:hanging="283"/>
      </w:pPr>
    </w:p>
    <w:p w:rsidR="00D46316" w:rsidRDefault="00D46316">
      <w:pPr>
        <w:ind w:hanging="709"/>
      </w:pPr>
    </w:p>
    <w:p w:rsidR="00D46316" w:rsidRDefault="009F55CD">
      <w:pPr>
        <w:spacing w:after="200" w:line="276" w:lineRule="auto"/>
        <w:rPr>
          <w:rFonts w:eastAsia="Calibri" w:cs="Times New Roman CYR"/>
          <w:b/>
          <w:bCs/>
          <w:color w:val="000000"/>
          <w:sz w:val="32"/>
          <w:szCs w:val="32"/>
        </w:rPr>
      </w:pPr>
      <w:r>
        <w:rPr>
          <w:rFonts w:eastAsia="Calibri" w:cs="Times New Roman CYR"/>
          <w:b/>
          <w:bCs/>
          <w:color w:val="000000"/>
          <w:sz w:val="32"/>
          <w:szCs w:val="32"/>
        </w:rPr>
        <w:lastRenderedPageBreak/>
        <w:t xml:space="preserve">                                    </w:t>
      </w:r>
      <w:r>
        <w:rPr>
          <w:rFonts w:eastAsia="Calibri" w:cs="Times New Roman CYR"/>
          <w:b/>
          <w:bCs/>
          <w:color w:val="000000"/>
          <w:sz w:val="32"/>
          <w:szCs w:val="32"/>
          <w:lang w:val="en-US"/>
        </w:rPr>
        <w:t>I</w:t>
      </w:r>
      <w:r>
        <w:rPr>
          <w:rFonts w:eastAsia="Calibri" w:cs="Times New Roman CYR"/>
          <w:b/>
          <w:bCs/>
          <w:color w:val="000000"/>
          <w:sz w:val="32"/>
          <w:szCs w:val="32"/>
        </w:rPr>
        <w:t xml:space="preserve">. </w:t>
      </w:r>
      <w:r>
        <w:rPr>
          <w:rFonts w:ascii="Times New Roman CYR" w:eastAsia="Calibri" w:hAnsi="Times New Roman CYR" w:cs="Times New Roman CYR"/>
          <w:b/>
          <w:bCs/>
          <w:color w:val="000000"/>
          <w:sz w:val="32"/>
          <w:szCs w:val="32"/>
        </w:rPr>
        <w:t>Паспорт программы</w:t>
      </w:r>
    </w:p>
    <w:tbl>
      <w:tblPr>
        <w:tblStyle w:val="12"/>
        <w:tblW w:w="10144" w:type="dxa"/>
        <w:tblInd w:w="-538" w:type="dxa"/>
        <w:tblLayout w:type="fixed"/>
        <w:tblLook w:val="04A0" w:firstRow="1" w:lastRow="0" w:firstColumn="1" w:lastColumn="0" w:noHBand="0" w:noVBand="1"/>
      </w:tblPr>
      <w:tblGrid>
        <w:gridCol w:w="2631"/>
        <w:gridCol w:w="7513"/>
      </w:tblGrid>
      <w:tr w:rsidR="00D46316">
        <w:tc>
          <w:tcPr>
            <w:tcW w:w="2631" w:type="dxa"/>
          </w:tcPr>
          <w:p w:rsidR="00D46316" w:rsidRDefault="009F55CD">
            <w:pPr>
              <w:rPr>
                <w:rFonts w:ascii="Times New Roman CYR" w:eastAsia="Calibri" w:hAnsi="Times New Roman CYR" w:cs="Times New Roman CYR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eastAsia="Calibri" w:hAnsi="Times New Roman CYR" w:cs="Times New Roman CYR"/>
                <w:b/>
                <w:bCs/>
                <w:color w:val="000000"/>
                <w:sz w:val="28"/>
                <w:szCs w:val="28"/>
              </w:rPr>
              <w:t>1. Название программы</w:t>
            </w:r>
          </w:p>
        </w:tc>
        <w:tc>
          <w:tcPr>
            <w:tcW w:w="7513" w:type="dxa"/>
          </w:tcPr>
          <w:p w:rsidR="00D46316" w:rsidRDefault="009F55CD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 «950-лет Торопцу: под парусом  истории»</w:t>
            </w:r>
          </w:p>
        </w:tc>
      </w:tr>
      <w:tr w:rsidR="00D46316">
        <w:tc>
          <w:tcPr>
            <w:tcW w:w="2631" w:type="dxa"/>
          </w:tcPr>
          <w:p w:rsidR="00D46316" w:rsidRDefault="009F55CD">
            <w:pPr>
              <w:rPr>
                <w:rFonts w:ascii="Times New Roman" w:eastAsia="Calibri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8"/>
                <w:szCs w:val="28"/>
              </w:rPr>
              <w:t>2. Актуальность программы</w:t>
            </w:r>
          </w:p>
        </w:tc>
        <w:tc>
          <w:tcPr>
            <w:tcW w:w="7513" w:type="dxa"/>
          </w:tcPr>
          <w:p w:rsidR="00D46316" w:rsidRDefault="009F55CD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Актуальность программы состоит в том, что она является практическим воплощением положений, заложенных в Указах  Президента  Российской  Федерации от 09.11.2022 № 809 «Об утверждении Основ государственной политики по сохранению и укреплению традиционных рос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сийских духовно-нравственных ценностей», от 29.05.2017 г. № 240 «Об объявлении в Российской Федерации Десятилетия детства», в рамках федерального   «Успех каждого ребёнка» Национального проекта «Образование» и Распоряжения Президента РФ от 24 января</w:t>
            </w:r>
            <w:proofErr w:type="gramEnd"/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 2022 г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. № 11-рп «О подготовке и проведении празднования в 2024 г. 950-летия первого летописного упоминания г. Торопца Тверской области».</w:t>
            </w:r>
          </w:p>
          <w:p w:rsidR="00D46316" w:rsidRDefault="009F55CD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Кроме того, Программа деятельности летнего лагеря ориентирована на создание социально-значимой среды, воспитывающей юных патр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иотов. </w:t>
            </w:r>
          </w:p>
        </w:tc>
      </w:tr>
      <w:tr w:rsidR="00D46316">
        <w:tc>
          <w:tcPr>
            <w:tcW w:w="2631" w:type="dxa"/>
          </w:tcPr>
          <w:p w:rsidR="00D46316" w:rsidRDefault="009F55CD">
            <w:pPr>
              <w:rPr>
                <w:rFonts w:ascii="Times New Roman" w:eastAsia="Calibri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8"/>
                <w:szCs w:val="28"/>
              </w:rPr>
              <w:t>3. Участники программы</w:t>
            </w:r>
          </w:p>
        </w:tc>
        <w:tc>
          <w:tcPr>
            <w:tcW w:w="7513" w:type="dxa"/>
          </w:tcPr>
          <w:p w:rsidR="00D46316" w:rsidRDefault="009F55CD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Дети от 7 до 17 лет</w:t>
            </w:r>
          </w:p>
        </w:tc>
      </w:tr>
      <w:tr w:rsidR="00D46316">
        <w:tc>
          <w:tcPr>
            <w:tcW w:w="2631" w:type="dxa"/>
          </w:tcPr>
          <w:p w:rsidR="00D46316" w:rsidRDefault="009F55CD">
            <w:pPr>
              <w:rPr>
                <w:rFonts w:ascii="Times New Roman CYR" w:eastAsia="Calibri" w:hAnsi="Times New Roman CYR" w:cs="Times New Roman CYR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eastAsia="Calibri" w:hAnsi="Times New Roman CYR" w:cs="Times New Roman CYR"/>
                <w:b/>
                <w:bCs/>
                <w:color w:val="000000"/>
                <w:sz w:val="28"/>
                <w:szCs w:val="28"/>
              </w:rPr>
              <w:t xml:space="preserve">4. </w:t>
            </w:r>
            <w:r>
              <w:rPr>
                <w:rFonts w:ascii="Times New Roman" w:eastAsia="Calibri" w:hAnsi="Times New Roman"/>
                <w:b/>
                <w:bCs/>
                <w:color w:val="000000"/>
                <w:sz w:val="28"/>
                <w:szCs w:val="28"/>
              </w:rPr>
              <w:t>Место и сроки реализации программы</w:t>
            </w:r>
          </w:p>
        </w:tc>
        <w:tc>
          <w:tcPr>
            <w:tcW w:w="7513" w:type="dxa"/>
          </w:tcPr>
          <w:p w:rsidR="00D46316" w:rsidRDefault="009F55CD">
            <w:pPr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Местом реали</w:t>
            </w:r>
            <w:r w:rsidR="003468B8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зации Программы являются летний оздоровительный  лагерь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 </w:t>
            </w:r>
            <w:r w:rsidR="003468B8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МБОУ «Гимназия№7» г. Торжка</w:t>
            </w:r>
          </w:p>
          <w:p w:rsidR="00D46316" w:rsidRPr="003468B8" w:rsidRDefault="009F55CD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Программа реализуется в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течение 21 дня</w:t>
            </w:r>
            <w:r w:rsidR="003468B8">
              <w:rPr>
                <w:rFonts w:ascii="Times New Roman" w:eastAsia="Calibri" w:hAnsi="Times New Roman"/>
                <w:sz w:val="28"/>
                <w:szCs w:val="28"/>
              </w:rPr>
              <w:t xml:space="preserve"> (с</w:t>
            </w:r>
            <w:proofErr w:type="gramStart"/>
            <w:r w:rsidR="003468B8">
              <w:rPr>
                <w:rFonts w:ascii="Times New Roman" w:eastAsia="Calibri" w:hAnsi="Times New Roman"/>
                <w:sz w:val="28"/>
                <w:szCs w:val="28"/>
              </w:rPr>
              <w:t>1</w:t>
            </w:r>
            <w:proofErr w:type="gramEnd"/>
            <w:r w:rsidR="003468B8">
              <w:rPr>
                <w:rFonts w:ascii="Times New Roman" w:eastAsia="Calibri" w:hAnsi="Times New Roman"/>
                <w:sz w:val="28"/>
                <w:szCs w:val="28"/>
              </w:rPr>
              <w:t>.07 по 21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.</w:t>
            </w:r>
            <w:r w:rsidR="003468B8">
              <w:rPr>
                <w:rFonts w:ascii="Times New Roman" w:eastAsia="Calibri" w:hAnsi="Times New Roman"/>
                <w:sz w:val="28"/>
                <w:szCs w:val="28"/>
              </w:rPr>
              <w:t>07.2024)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</w:p>
        </w:tc>
      </w:tr>
      <w:tr w:rsidR="00D46316">
        <w:tc>
          <w:tcPr>
            <w:tcW w:w="2631" w:type="dxa"/>
          </w:tcPr>
          <w:p w:rsidR="00D46316" w:rsidRDefault="009F55CD">
            <w:pPr>
              <w:rPr>
                <w:rFonts w:ascii="Calibri" w:eastAsia="Calibri" w:hAnsi="Calibri" w:cs="Calibri"/>
              </w:rPr>
            </w:pPr>
            <w:r>
              <w:rPr>
                <w:rFonts w:ascii="Times New Roman CYR" w:eastAsia="Calibri" w:hAnsi="Times New Roman CYR" w:cs="Times New Roman CYR"/>
                <w:b/>
                <w:bCs/>
                <w:color w:val="000000"/>
                <w:sz w:val="28"/>
                <w:szCs w:val="28"/>
              </w:rPr>
              <w:t>5. Цель и задачи программы</w:t>
            </w:r>
          </w:p>
        </w:tc>
        <w:tc>
          <w:tcPr>
            <w:tcW w:w="7513" w:type="dxa"/>
          </w:tcPr>
          <w:p w:rsidR="00D46316" w:rsidRDefault="009F55CD">
            <w:pPr>
              <w:rPr>
                <w:rFonts w:ascii="Times New Roman CYR" w:eastAsia="Calibri" w:hAnsi="Times New Roman CYR" w:cs="Times New Roman CYR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 CYR" w:eastAsia="Calibri" w:hAnsi="Times New Roman CYR" w:cs="Times New Roman CYR"/>
                <w:b/>
                <w:bCs/>
                <w:i/>
                <w:iCs/>
                <w:color w:val="000000"/>
                <w:sz w:val="28"/>
                <w:szCs w:val="28"/>
              </w:rPr>
              <w:t>Цель программы:</w:t>
            </w:r>
          </w:p>
          <w:p w:rsidR="00D46316" w:rsidRDefault="009F55CD">
            <w:pPr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iCs/>
                <w:color w:val="000000"/>
                <w:sz w:val="28"/>
                <w:szCs w:val="28"/>
              </w:rPr>
              <w:t xml:space="preserve"> Реализация федеральной и региональной Стратегий духовно-нравственного и патриотического воспитания детей через с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оздание оптимальных условий для изучения   и сохранения культурно – исторического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и природного  наследия Тверской области,  развития творческих, физических, социальных способностей детей в рамках празднования  950-летнего летописного упоминания                       города Торопца. </w:t>
            </w:r>
          </w:p>
          <w:p w:rsidR="00D46316" w:rsidRDefault="009F55CD">
            <w:pPr>
              <w:jc w:val="both"/>
              <w:rPr>
                <w:rFonts w:ascii="Times New Roman CYR" w:eastAsia="Calibri" w:hAnsi="Times New Roman CYR" w:cs="Times New Roman CYR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 CYR" w:eastAsia="Calibri" w:hAnsi="Times New Roman CYR" w:cs="Times New Roman CYR"/>
                <w:b/>
                <w:bCs/>
                <w:i/>
                <w:iCs/>
                <w:color w:val="000000"/>
                <w:sz w:val="28"/>
                <w:szCs w:val="28"/>
              </w:rPr>
              <w:t>Задачи программы:</w:t>
            </w:r>
          </w:p>
          <w:p w:rsidR="00D46316" w:rsidRDefault="009F55CD">
            <w:pPr>
              <w:jc w:val="both"/>
              <w:rPr>
                <w:rFonts w:ascii="Times New Roman CYR" w:eastAsia="Calibri" w:hAnsi="Times New Roman CYR" w:cs="Times New Roman CYR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 CYR" w:eastAsia="Calibri" w:hAnsi="Times New Roman CYR" w:cs="Times New Roman CYR"/>
                <w:b/>
                <w:bCs/>
                <w:i/>
                <w:iCs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 CYR" w:eastAsia="Calibri" w:hAnsi="Times New Roman CYR" w:cs="Times New Roman CYR"/>
                <w:b/>
                <w:bCs/>
                <w:iCs/>
                <w:color w:val="000000"/>
                <w:sz w:val="28"/>
                <w:szCs w:val="28"/>
              </w:rPr>
              <w:t>организовать</w:t>
            </w:r>
            <w:r>
              <w:rPr>
                <w:rFonts w:ascii="Times New Roman CYR" w:eastAsia="Calibri" w:hAnsi="Times New Roman CYR" w:cs="Times New Roman CYR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 CYR" w:eastAsia="Calibri" w:hAnsi="Times New Roman CYR" w:cs="Times New Roman CYR"/>
                <w:bCs/>
                <w:iCs/>
                <w:color w:val="000000"/>
                <w:sz w:val="28"/>
                <w:szCs w:val="28"/>
              </w:rPr>
              <w:t>процесс изучения деть</w:t>
            </w:r>
            <w:r>
              <w:rPr>
                <w:rFonts w:ascii="Times New Roman CYR" w:eastAsia="Calibri" w:hAnsi="Times New Roman CYR" w:cs="Times New Roman CYR"/>
                <w:bCs/>
                <w:iCs/>
                <w:color w:val="000000"/>
                <w:sz w:val="28"/>
                <w:szCs w:val="28"/>
              </w:rPr>
              <w:t>ми истории Российской Федерации в целом и ее отдельных регионов в частности;</w:t>
            </w:r>
          </w:p>
          <w:p w:rsidR="00D46316" w:rsidRDefault="009F55CD">
            <w:pPr>
              <w:jc w:val="both"/>
              <w:rPr>
                <w:rFonts w:eastAsia="Calibri" w:cs="Times New Roman CYR"/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 CYR" w:eastAsia="Calibri" w:hAnsi="Times New Roman CYR" w:cs="Times New Roman CYR"/>
                <w:bCs/>
                <w:iCs/>
                <w:color w:val="000000"/>
                <w:sz w:val="28"/>
                <w:szCs w:val="28"/>
              </w:rPr>
              <w:t>-</w:t>
            </w:r>
            <w:r>
              <w:rPr>
                <w:rFonts w:ascii="Times New Roman CYR" w:eastAsia="Calibri" w:hAnsi="Times New Roman CYR" w:cs="Times New Roman CYR"/>
                <w:b/>
                <w:bCs/>
                <w:iCs/>
                <w:color w:val="000000"/>
                <w:sz w:val="28"/>
                <w:szCs w:val="28"/>
              </w:rPr>
              <w:t>способствовать</w:t>
            </w:r>
            <w:r>
              <w:rPr>
                <w:rFonts w:ascii="Times New Roman CYR" w:eastAsia="Calibri" w:hAnsi="Times New Roman CYR" w:cs="Times New Roman CYR"/>
                <w:bCs/>
                <w:iCs/>
                <w:color w:val="000000"/>
                <w:sz w:val="28"/>
                <w:szCs w:val="28"/>
              </w:rPr>
              <w:t xml:space="preserve"> созданию атмосферы дружбы и взаимопонимания между </w:t>
            </w:r>
            <w:proofErr w:type="gramStart"/>
            <w:r>
              <w:rPr>
                <w:rFonts w:ascii="Times New Roman CYR" w:eastAsia="Calibri" w:hAnsi="Times New Roman CYR" w:cs="Times New Roman CYR"/>
                <w:bCs/>
                <w:iCs/>
                <w:color w:val="000000"/>
                <w:sz w:val="28"/>
                <w:szCs w:val="28"/>
              </w:rPr>
              <w:t>муниципальными</w:t>
            </w:r>
            <w:proofErr w:type="gramEnd"/>
            <w:r>
              <w:rPr>
                <w:rFonts w:ascii="Times New Roman CYR" w:eastAsia="Calibri" w:hAnsi="Times New Roman CYR" w:cs="Times New Roman CYR"/>
                <w:bCs/>
                <w:iCs/>
                <w:color w:val="000000"/>
                <w:sz w:val="28"/>
                <w:szCs w:val="28"/>
              </w:rPr>
              <w:t xml:space="preserve"> ОО посредством внедрения доступной платформы обмена информацией о своём регионе и населенных пункт</w:t>
            </w:r>
            <w:r>
              <w:rPr>
                <w:rFonts w:ascii="Times New Roman CYR" w:eastAsia="Calibri" w:hAnsi="Times New Roman CYR" w:cs="Times New Roman CYR"/>
                <w:bCs/>
                <w:iCs/>
                <w:color w:val="000000"/>
                <w:sz w:val="28"/>
                <w:szCs w:val="28"/>
              </w:rPr>
              <w:t>ах;</w:t>
            </w:r>
          </w:p>
          <w:p w:rsidR="00D46316" w:rsidRDefault="009F55CD">
            <w:pPr>
              <w:jc w:val="both"/>
              <w:rPr>
                <w:rFonts w:ascii="Times New Roman" w:eastAsia="Calibri" w:hAnsi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iCs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Calibri" w:hAnsi="Times New Roman"/>
                <w:b/>
                <w:bCs/>
                <w:iCs/>
                <w:color w:val="000000"/>
                <w:sz w:val="28"/>
                <w:szCs w:val="28"/>
              </w:rPr>
              <w:t>познакомить</w:t>
            </w:r>
            <w:r>
              <w:rPr>
                <w:rFonts w:ascii="Times New Roman" w:eastAsia="Calibri" w:hAnsi="Times New Roman"/>
                <w:bCs/>
                <w:iCs/>
                <w:color w:val="000000"/>
                <w:sz w:val="28"/>
                <w:szCs w:val="28"/>
              </w:rPr>
              <w:t xml:space="preserve"> участников летних оздоровительных лагерей с богатым историческим, культурным и природным </w:t>
            </w:r>
            <w:r>
              <w:rPr>
                <w:rFonts w:ascii="Times New Roman" w:eastAsia="Calibri" w:hAnsi="Times New Roman"/>
                <w:bCs/>
                <w:iCs/>
                <w:color w:val="000000"/>
                <w:sz w:val="28"/>
                <w:szCs w:val="28"/>
              </w:rPr>
              <w:lastRenderedPageBreak/>
              <w:t xml:space="preserve">наследием Тверской земли и </w:t>
            </w:r>
            <w:proofErr w:type="spellStart"/>
            <w:r>
              <w:rPr>
                <w:rFonts w:ascii="Times New Roman" w:eastAsia="Calibri" w:hAnsi="Times New Roman"/>
                <w:bCs/>
                <w:iCs/>
                <w:color w:val="000000"/>
                <w:sz w:val="28"/>
                <w:szCs w:val="28"/>
              </w:rPr>
              <w:t>Торопецкого</w:t>
            </w:r>
            <w:proofErr w:type="spellEnd"/>
            <w:r>
              <w:rPr>
                <w:rFonts w:ascii="Times New Roman" w:eastAsia="Calibri" w:hAnsi="Times New Roman"/>
                <w:bCs/>
                <w:iCs/>
                <w:color w:val="000000"/>
                <w:sz w:val="28"/>
                <w:szCs w:val="28"/>
              </w:rPr>
              <w:t xml:space="preserve"> края;</w:t>
            </w:r>
          </w:p>
          <w:p w:rsidR="00D46316" w:rsidRDefault="009F55CD">
            <w:pPr>
              <w:jc w:val="both"/>
              <w:rPr>
                <w:rFonts w:ascii="Times New Roman" w:eastAsia="Calibri" w:hAnsi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iCs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Calibri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воспитать </w:t>
            </w:r>
            <w:r>
              <w:rPr>
                <w:rFonts w:ascii="Times New Roman" w:eastAsia="Calibri" w:hAnsi="Times New Roman"/>
                <w:bCs/>
                <w:iCs/>
                <w:color w:val="000000"/>
                <w:sz w:val="28"/>
                <w:szCs w:val="28"/>
              </w:rPr>
              <w:t xml:space="preserve">гордость и уважение к культурному наследию Отечества, его традициям и обычаям,     </w:t>
            </w:r>
            <w:r>
              <w:rPr>
                <w:rFonts w:ascii="Times New Roman" w:eastAsia="Calibri" w:hAnsi="Times New Roman"/>
                <w:bCs/>
                <w:iCs/>
                <w:color w:val="000000"/>
                <w:sz w:val="28"/>
                <w:szCs w:val="28"/>
              </w:rPr>
              <w:t>стремления к улучшению окружающей  среды;</w:t>
            </w:r>
          </w:p>
          <w:p w:rsidR="00D46316" w:rsidRDefault="009F55CD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Symbol" w:eastAsia="Calibri" w:hAnsi="Symbol" w:cs="Symbol"/>
                <w:color w:val="000000"/>
                <w:sz w:val="28"/>
                <w:szCs w:val="28"/>
              </w:rPr>
              <w:t></w:t>
            </w:r>
            <w:r>
              <w:rPr>
                <w:rFonts w:ascii="Arial" w:eastAsia="Calibri" w:hAnsi="Arial" w:cs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  <w:t>развивать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 интерес к истории большой и малой Родины, её достижениям; навыки здорового образа жизни; </w:t>
            </w:r>
          </w:p>
          <w:p w:rsidR="00D46316" w:rsidRDefault="009F55CD">
            <w:pPr>
              <w:jc w:val="both"/>
              <w:rPr>
                <w:rFonts w:eastAsia="Calibri" w:cs="Times New Roman CYR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  <w:t xml:space="preserve">научить 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практическим навыкам самообслуживания,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 безопасного поведения, способам ведения «летописей» детских активностей, взаимодействию в реализации общего дела. </w:t>
            </w:r>
          </w:p>
        </w:tc>
      </w:tr>
      <w:tr w:rsidR="00D46316">
        <w:trPr>
          <w:trHeight w:val="557"/>
        </w:trPr>
        <w:tc>
          <w:tcPr>
            <w:tcW w:w="2631" w:type="dxa"/>
          </w:tcPr>
          <w:p w:rsidR="00D46316" w:rsidRDefault="009F55CD">
            <w:pPr>
              <w:rPr>
                <w:rFonts w:ascii="Times New Roman" w:eastAsia="Calibri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6. </w:t>
            </w:r>
            <w:r>
              <w:t xml:space="preserve"> </w:t>
            </w:r>
            <w:r>
              <w:rPr>
                <w:rFonts w:ascii="Times New Roman" w:eastAsia="Calibri" w:hAnsi="Times New Roman"/>
                <w:b/>
                <w:bCs/>
                <w:color w:val="000000"/>
                <w:sz w:val="28"/>
                <w:szCs w:val="28"/>
              </w:rPr>
              <w:t>Содержание программы</w:t>
            </w:r>
          </w:p>
        </w:tc>
        <w:tc>
          <w:tcPr>
            <w:tcW w:w="7513" w:type="dxa"/>
          </w:tcPr>
          <w:p w:rsidR="00D46316" w:rsidRDefault="009F55CD">
            <w:pPr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Смена</w:t>
            </w:r>
            <w:r>
              <w:rPr>
                <w:rFonts w:ascii="Times New Roman" w:hAnsi="Times New Roman"/>
                <w:spacing w:val="8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 лагере  </w:t>
            </w:r>
            <w:r>
              <w:rPr>
                <w:rFonts w:ascii="Times New Roman" w:hAnsi="Times New Roman"/>
                <w:spacing w:val="15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основывается  </w:t>
            </w:r>
            <w:r>
              <w:rPr>
                <w:rFonts w:ascii="Times New Roman" w:hAnsi="Times New Roman"/>
                <w:spacing w:val="1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  </w:t>
            </w:r>
            <w:r>
              <w:rPr>
                <w:rFonts w:ascii="Times New Roman" w:hAnsi="Times New Roman"/>
                <w:spacing w:val="1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игровой  </w:t>
            </w:r>
            <w:r>
              <w:rPr>
                <w:rFonts w:ascii="Times New Roman" w:hAnsi="Times New Roman"/>
                <w:spacing w:val="1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модели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 «Историческая арт-кругосветка», с помощью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 которой детям предлагается осуществить большое краеведческое путешествие «Под парусом истории» в гости к юбиляру – городу Торопцу, старейшему городу земли Тверской, отмечающему своё 950-летие, городу легенд, адмиралов и воинской доблести, городу, давшему 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России славных сынов, прославивших его в Отечестве.</w:t>
            </w:r>
            <w:r>
              <w:t xml:space="preserve"> </w:t>
            </w:r>
          </w:p>
          <w:p w:rsidR="00D46316" w:rsidRDefault="009F55CD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Каждый день – это игровой сюжет, в соответствии с которым определены два ключевых дела: одно на уровне лагеря и не менее одного на уровне отрядов.</w:t>
            </w:r>
          </w:p>
          <w:p w:rsidR="00D46316" w:rsidRDefault="009F55CD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По желанию, в программу могут добавляться экскурсии, пос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ещение музеев, библиотек, кинотеатров, парков, а также мероприятия, связанные с учётом региональных и муниципальных компонентов. </w:t>
            </w:r>
          </w:p>
          <w:p w:rsidR="00D46316" w:rsidRDefault="009F55CD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Программа реализовывается в совокупности с установленным режимом лагеря, его традициями.</w:t>
            </w:r>
          </w:p>
        </w:tc>
      </w:tr>
      <w:tr w:rsidR="00D46316">
        <w:tc>
          <w:tcPr>
            <w:tcW w:w="2631" w:type="dxa"/>
          </w:tcPr>
          <w:p w:rsidR="00D46316" w:rsidRDefault="009F55CD">
            <w:pPr>
              <w:rPr>
                <w:rFonts w:ascii="Times New Roman CYR" w:eastAsia="Calibri" w:hAnsi="Times New Roman CYR" w:cs="Times New Roman CYR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 CYR" w:eastAsia="Calibri" w:hAnsi="Times New Roman CYR" w:cs="Times New Roman CYR"/>
                <w:b/>
                <w:bCs/>
                <w:color w:val="000000"/>
                <w:sz w:val="28"/>
                <w:szCs w:val="28"/>
              </w:rPr>
              <w:t>7. Ожидаемые результаты</w:t>
            </w:r>
          </w:p>
        </w:tc>
        <w:tc>
          <w:tcPr>
            <w:tcW w:w="7513" w:type="dxa"/>
          </w:tcPr>
          <w:p w:rsidR="00D46316" w:rsidRDefault="009F55CD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В ходе реали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зации программы у детей: </w:t>
            </w:r>
          </w:p>
          <w:p w:rsidR="00D46316" w:rsidRDefault="009F55CD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- будет сформирован положительный образ большой и малой Родины</w:t>
            </w:r>
            <w:r>
              <w:rPr>
                <w:rFonts w:ascii="Times New Roman CYR" w:eastAsia="Calibri" w:hAnsi="Times New Roman CYR" w:cs="Times New Roman CYR"/>
                <w:color w:val="000000"/>
                <w:sz w:val="28"/>
                <w:szCs w:val="28"/>
              </w:rPr>
              <w:t>, повысится интерес к   истории, культуре, традициям и обычаям родного края</w:t>
            </w:r>
            <w:r>
              <w:rPr>
                <w:rFonts w:eastAsia="Calibri" w:cs="Times New Roman CYR"/>
                <w:color w:val="000000"/>
                <w:sz w:val="28"/>
                <w:szCs w:val="28"/>
              </w:rPr>
              <w:t>;</w:t>
            </w:r>
          </w:p>
          <w:p w:rsidR="00D46316" w:rsidRDefault="009F55CD">
            <w:pPr>
              <w:jc w:val="both"/>
              <w:rPr>
                <w:rFonts w:eastAsia="Calibri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eastAsia="Calibri" w:hAnsi="Times New Roman CYR" w:cs="Times New Roman CYR"/>
                <w:color w:val="000000"/>
                <w:sz w:val="28"/>
                <w:szCs w:val="28"/>
              </w:rPr>
              <w:t>- расширится кругозор, повысится уровень их познавательной активности</w:t>
            </w:r>
            <w:r>
              <w:rPr>
                <w:rFonts w:eastAsia="Calibri" w:cs="Times New Roman CYR"/>
                <w:color w:val="000000"/>
                <w:sz w:val="28"/>
                <w:szCs w:val="28"/>
              </w:rPr>
              <w:t>;</w:t>
            </w:r>
          </w:p>
          <w:p w:rsidR="00D46316" w:rsidRDefault="009F55CD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 CYR" w:eastAsia="Calibri" w:hAnsi="Times New Roman CYR" w:cs="Times New Roman CYR"/>
                <w:color w:val="000000"/>
                <w:sz w:val="28"/>
                <w:szCs w:val="28"/>
              </w:rPr>
              <w:t xml:space="preserve"> - 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роизойдёт укрепление нравственных устоев, физического и психического здоровья;</w:t>
            </w:r>
          </w:p>
          <w:p w:rsidR="00D46316" w:rsidRDefault="009F55CD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- раскроется творческий потенциал личности,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стремление к 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здоровому образу жизни, к сотрудничеству между детьми разного возраста, к социально - творческой  активности.</w:t>
            </w:r>
          </w:p>
          <w:p w:rsidR="00D46316" w:rsidRDefault="009F55CD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Реализаци</w:t>
            </w:r>
            <w:r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я программы во всех муниципальных округах  Тверской области позволит заложить основы культурно-регионального детского и педагогического сообщества.</w:t>
            </w:r>
          </w:p>
        </w:tc>
      </w:tr>
    </w:tbl>
    <w:p w:rsidR="00D46316" w:rsidRDefault="00D46316">
      <w:pPr>
        <w:jc w:val="both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</w:p>
    <w:p w:rsidR="00D46316" w:rsidRDefault="00D46316">
      <w:pPr>
        <w:jc w:val="both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</w:p>
    <w:p w:rsidR="00D46316" w:rsidRDefault="009F55CD">
      <w:pPr>
        <w:jc w:val="both"/>
        <w:rPr>
          <w:rFonts w:ascii="Times New Roman" w:eastAsia="Calibri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/>
          <w:bCs/>
          <w:color w:val="000000"/>
          <w:sz w:val="28"/>
          <w:szCs w:val="28"/>
        </w:rPr>
        <w:lastRenderedPageBreak/>
        <w:t xml:space="preserve">                                      </w:t>
      </w:r>
      <w:r>
        <w:rPr>
          <w:rFonts w:ascii="Times New Roman" w:eastAsia="Calibri" w:hAnsi="Times New Roman"/>
          <w:b/>
          <w:bCs/>
          <w:color w:val="000000"/>
          <w:sz w:val="28"/>
          <w:szCs w:val="28"/>
          <w:lang w:val="en-US"/>
        </w:rPr>
        <w:t>II</w:t>
      </w:r>
      <w:r>
        <w:rPr>
          <w:rFonts w:ascii="Times New Roman" w:eastAsia="Calibri" w:hAnsi="Times New Roman"/>
          <w:b/>
          <w:bCs/>
          <w:color w:val="000000"/>
          <w:sz w:val="28"/>
          <w:szCs w:val="28"/>
        </w:rPr>
        <w:t>. Пояснительная записка</w:t>
      </w:r>
    </w:p>
    <w:p w:rsidR="00D46316" w:rsidRDefault="009F55CD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</w:t>
      </w:r>
    </w:p>
    <w:p w:rsidR="00D46316" w:rsidRDefault="009F55CD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Программа включает в себя разноплановую деятельность: </w:t>
      </w:r>
      <w:proofErr w:type="spellStart"/>
      <w:r>
        <w:rPr>
          <w:rFonts w:ascii="Times New Roman" w:eastAsia="Calibri" w:hAnsi="Times New Roman"/>
          <w:bCs/>
          <w:color w:val="000000"/>
          <w:sz w:val="28"/>
          <w:szCs w:val="28"/>
        </w:rPr>
        <w:t>краеведческо</w:t>
      </w:r>
      <w:proofErr w:type="spellEnd"/>
      <w:r>
        <w:rPr>
          <w:rFonts w:ascii="Times New Roman" w:eastAsia="Calibri" w:hAnsi="Times New Roman"/>
          <w:bCs/>
          <w:color w:val="000000"/>
          <w:sz w:val="28"/>
          <w:szCs w:val="28"/>
        </w:rPr>
        <w:t>-просветительскую, историко-патриотическую, спортивно-оздоровительную, художественно-творческую, культурно-досуговую, волонтёрскую, объединяет различные направления оздоровления, образования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>, воспитания в условиях лета.</w:t>
      </w:r>
    </w:p>
    <w:p w:rsidR="00D46316" w:rsidRDefault="009F55CD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Программа универсальна, так как может использоваться для работы с детьми разных возрастов, различных социальных групп, уровня развития и состояния здоровья.</w:t>
      </w:r>
    </w:p>
    <w:p w:rsidR="00D46316" w:rsidRDefault="009F55CD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proofErr w:type="gramStart"/>
      <w:r>
        <w:rPr>
          <w:rFonts w:ascii="Times New Roman" w:eastAsia="Calibri" w:hAnsi="Times New Roman"/>
          <w:bCs/>
          <w:color w:val="000000"/>
          <w:sz w:val="28"/>
          <w:szCs w:val="28"/>
        </w:rPr>
        <w:t>В основу организации смены закладывается легенда, согласно которой ка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>ждый лагерь становится воображаемым кораблем (судном)</w:t>
      </w:r>
      <w:r>
        <w:t xml:space="preserve">, 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>экипажи лагерных «кораблей» отправляются в Историческую арт-кругосветку по части водного пути из «варяг в греки» в гости к юбиляру – городу Торопцу.</w:t>
      </w:r>
      <w:proofErr w:type="gramEnd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Выбор такой концепции обусловлен исторически: выходц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ами </w:t>
      </w:r>
      <w:proofErr w:type="spellStart"/>
      <w:r>
        <w:rPr>
          <w:rFonts w:ascii="Times New Roman" w:eastAsia="Calibri" w:hAnsi="Times New Roman"/>
          <w:bCs/>
          <w:color w:val="000000"/>
          <w:sz w:val="28"/>
          <w:szCs w:val="28"/>
        </w:rPr>
        <w:t>Торопецкого</w:t>
      </w:r>
      <w:proofErr w:type="spellEnd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края являются более 20 адмиралов Российского флота. </w:t>
      </w:r>
    </w:p>
    <w:p w:rsidR="00D46316" w:rsidRDefault="009F55CD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Каждое судно путешественников (лагерь) присваивает своему кораблю имя одного из знаменитых </w:t>
      </w:r>
      <w:proofErr w:type="spellStart"/>
      <w:r>
        <w:rPr>
          <w:rFonts w:ascii="Times New Roman" w:eastAsia="Calibri" w:hAnsi="Times New Roman"/>
          <w:bCs/>
          <w:color w:val="000000"/>
          <w:sz w:val="28"/>
          <w:szCs w:val="28"/>
        </w:rPr>
        <w:t>торопецких</w:t>
      </w:r>
      <w:proofErr w:type="spellEnd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или тверских мореплавателей,  кораблей, на которых они служили. Вариантом названия мо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жет стать имя исторического города (поселения) Тверского региона. </w:t>
      </w:r>
    </w:p>
    <w:p w:rsidR="00D46316" w:rsidRDefault="009F55CD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proofErr w:type="gramStart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Корабль комплектуется «шлюпами» - отрядами, которые в ходе «кругосветки» осуществляют навигацию по намеченным маршрутам, передвигаясь по историческим и арт-объектам как </w:t>
      </w:r>
      <w:proofErr w:type="spellStart"/>
      <w:r>
        <w:rPr>
          <w:rFonts w:ascii="Times New Roman" w:eastAsia="Calibri" w:hAnsi="Times New Roman"/>
          <w:bCs/>
          <w:color w:val="000000"/>
          <w:sz w:val="28"/>
          <w:szCs w:val="28"/>
        </w:rPr>
        <w:t>торопецкой</w:t>
      </w:r>
      <w:proofErr w:type="spellEnd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истории, 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так и Тверского региона. </w:t>
      </w:r>
      <w:proofErr w:type="gramEnd"/>
    </w:p>
    <w:p w:rsidR="00D46316" w:rsidRDefault="009F55CD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proofErr w:type="gramStart"/>
      <w:r>
        <w:rPr>
          <w:rFonts w:ascii="Times New Roman" w:eastAsia="Calibri" w:hAnsi="Times New Roman"/>
          <w:bCs/>
          <w:color w:val="000000"/>
          <w:sz w:val="28"/>
          <w:szCs w:val="28"/>
        </w:rPr>
        <w:t>Судовой экипаж составляют: начальник корабля — капитан, его помощники (старпомы), младшие командиры и исполнители — матросы, в состав морского экипажа входят люди и многих других специальностей: штурманы, боцманы, мотористы, радис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>ты, кок, корабельный врач и т.д.</w:t>
      </w:r>
      <w:proofErr w:type="gramEnd"/>
    </w:p>
    <w:p w:rsidR="00D46316" w:rsidRDefault="009F55CD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В ходе исторической арт-кругосветки каждый корабль ведёт виртуальный «судовой журнал», в котором отражается 21-дневное плавание. 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>Погружение в игровую модель начинается с первых дней смены. Ребята получают информацию о лагере, его территории, а также своей командой будущих мореплавателей создают тематическую отрядную и лагерную символику.</w:t>
      </w:r>
      <w:r>
        <w:t xml:space="preserve"> 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Совершить </w:t>
      </w:r>
      <w:proofErr w:type="gramStart"/>
      <w:r>
        <w:rPr>
          <w:rFonts w:ascii="Times New Roman" w:eastAsia="Calibri" w:hAnsi="Times New Roman"/>
          <w:bCs/>
          <w:color w:val="000000"/>
          <w:sz w:val="28"/>
          <w:szCs w:val="28"/>
        </w:rPr>
        <w:t>историческую</w:t>
      </w:r>
      <w:proofErr w:type="gramEnd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арт-кругосветку» по ис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>торическим местам и вехам города Торопца и Тверской земли возможно только сплочённой командой. В ходе подготовки к «посвящению в моряки», экипажи шлюпов   представляют творческую «визитку», знакомятся с другими ребятами, разучивают песни.</w:t>
      </w:r>
    </w:p>
    <w:p w:rsidR="00D46316" w:rsidRDefault="009F55CD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Организационный п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>ериод (1-2 дни смены) – ребята собираются вместе, чтобы познакомиться и интересно и познавательно провести время.</w:t>
      </w:r>
    </w:p>
    <w:p w:rsidR="00D46316" w:rsidRDefault="009F55CD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Задачи организационного периода:</w:t>
      </w:r>
    </w:p>
    <w:p w:rsidR="00D46316" w:rsidRDefault="009F55CD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адаптация участников смены, знакомство с правилами лагеря, распорядком дня;</w:t>
      </w:r>
    </w:p>
    <w:p w:rsidR="00D46316" w:rsidRDefault="009F55CD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знакомство с территорией, историе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>й и инфраструктурой лагеря;</w:t>
      </w:r>
    </w:p>
    <w:p w:rsidR="00D46316" w:rsidRDefault="009F55CD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lastRenderedPageBreak/>
        <w:t>знакомство со всеми участниками смены в форме творческих визиток отрядов;</w:t>
      </w:r>
    </w:p>
    <w:p w:rsidR="00D46316" w:rsidRDefault="009F55CD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знакомство с содержанием программы смены (ввод в игровой сюжет, информирование детей об их возможностях в смене).</w:t>
      </w:r>
    </w:p>
    <w:p w:rsidR="00D46316" w:rsidRDefault="009F55CD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/>
          <w:bCs/>
          <w:color w:val="000000"/>
          <w:sz w:val="28"/>
          <w:szCs w:val="28"/>
        </w:rPr>
        <w:t>Во второй день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лагерной смены на утренне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>й линейке ребят «зачисляют» в импровизированную Академию, ведь для того, чтобы отправиться в кругосветку, надо познакомиться с теми местами, обследовать которые они будут в предстоящем плавании. Пройдя курс обучения в «Академии знатоков родного края», курс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>анты сдают «академический зачёт» и получают допуск к «плаванию».</w:t>
      </w:r>
    </w:p>
    <w:p w:rsidR="00D46316" w:rsidRDefault="009F55CD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/>
          <w:bCs/>
          <w:color w:val="000000"/>
          <w:sz w:val="28"/>
          <w:szCs w:val="28"/>
        </w:rPr>
        <w:t>Третий день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лагерной смены становится знаковым для юных путешественников: после осуществления «пробного рейса», пройдя обряд «посвящения» в моряки, экипаж корабля получает «навигационную карт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у».   Карта помогает поддерживать игровой сюжет «Исторической арт-кругосветки» на протяжении всей смены. </w:t>
      </w:r>
    </w:p>
    <w:p w:rsidR="00D46316" w:rsidRDefault="009F55CD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/>
          <w:bCs/>
          <w:color w:val="000000"/>
          <w:sz w:val="28"/>
          <w:szCs w:val="28"/>
        </w:rPr>
        <w:t>На протяжении основного периода смены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ребята постепенно раскрывают тайны, знакомятся с историей, играми, легендами, забавами, традициями, народными пр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>омыслами, узнают о величии природного и национального богатства города Торопца и всей Тверской земли.</w:t>
      </w:r>
    </w:p>
    <w:p w:rsidR="00D46316" w:rsidRDefault="009F55CD">
      <w:pPr>
        <w:ind w:firstLine="708"/>
        <w:jc w:val="both"/>
      </w:pPr>
      <w:r>
        <w:rPr>
          <w:rFonts w:ascii="Times New Roman" w:eastAsia="Calibri" w:hAnsi="Times New Roman"/>
          <w:b/>
          <w:bCs/>
          <w:i/>
          <w:color w:val="000000"/>
          <w:sz w:val="28"/>
          <w:szCs w:val="28"/>
        </w:rPr>
        <w:t xml:space="preserve"> Основным посылом каждого дня является домысливание темы на местном материале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>: «Чем наша история схожа? Знаем ли мы своё краеведение? Откроем свои тайны и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загадки…»</w:t>
      </w:r>
      <w:r>
        <w:t xml:space="preserve"> </w:t>
      </w:r>
    </w:p>
    <w:p w:rsidR="00D46316" w:rsidRDefault="009F55CD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Педагогический коллектив лагеря может добавлять или разнообразить формы проводимых дел любого тематического дня в единой логике содержания всей программы и смысла игрового сюжета.</w:t>
      </w:r>
    </w:p>
    <w:p w:rsidR="00D46316" w:rsidRDefault="009F55CD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Каждый день начинается с поднятия флагов, зарядки, изучения ново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>го адмиральского задания (приказа).</w:t>
      </w:r>
    </w:p>
    <w:p w:rsidR="00D46316" w:rsidRDefault="009F55CD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В течение «кругосветки» её участники совершат «Историческое погружение в Древнюю Русь», узнают о загадочном племени «кривичей», пройдут «по следам наших предков», в историко-археологической экспедиции выяснят, где прячет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>ся история. Осуществив «географический рейд», найдут земли тверской природные богатства, попробуют свои силы в качестве эко волонтёров, весело проведут время в «Кладовой природы». Ждёт юных моряков и заседание в «Литературной кают-компании», на котором они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познакомятся с Пушкинским </w:t>
      </w:r>
      <w:proofErr w:type="spellStart"/>
      <w:r>
        <w:rPr>
          <w:rFonts w:ascii="Times New Roman" w:eastAsia="Calibri" w:hAnsi="Times New Roman"/>
          <w:bCs/>
          <w:color w:val="000000"/>
          <w:sz w:val="28"/>
          <w:szCs w:val="28"/>
        </w:rPr>
        <w:t>Верхневолжьем</w:t>
      </w:r>
      <w:proofErr w:type="spellEnd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– Пушкинским кольцом, побудут в ролях актеров и режиссёров, художников-пушкинистов. Много загадочного ожидает их в ходе игровой программы «Лукоморье». </w:t>
      </w:r>
    </w:p>
    <w:p w:rsidR="00D46316" w:rsidRDefault="009F55CD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Одним из интереснейших знаком</w:t>
      </w:r>
      <w:proofErr w:type="gramStart"/>
      <w:r>
        <w:rPr>
          <w:rFonts w:ascii="Times New Roman" w:eastAsia="Calibri" w:hAnsi="Times New Roman"/>
          <w:bCs/>
          <w:color w:val="000000"/>
          <w:sz w:val="28"/>
          <w:szCs w:val="28"/>
        </w:rPr>
        <w:t>ств ст</w:t>
      </w:r>
      <w:proofErr w:type="gramEnd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анет знакомство   с морской 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Славой России – прославленными адмиралами – </w:t>
      </w:r>
      <w:proofErr w:type="spellStart"/>
      <w:r>
        <w:rPr>
          <w:rFonts w:ascii="Times New Roman" w:eastAsia="Calibri" w:hAnsi="Times New Roman"/>
          <w:bCs/>
          <w:color w:val="000000"/>
          <w:sz w:val="28"/>
          <w:szCs w:val="28"/>
        </w:rPr>
        <w:t>торопчанами</w:t>
      </w:r>
      <w:proofErr w:type="spellEnd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. </w:t>
      </w:r>
    </w:p>
    <w:p w:rsidR="00D46316" w:rsidRDefault="009F55CD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Пройдя по местам </w:t>
      </w:r>
      <w:proofErr w:type="spellStart"/>
      <w:r>
        <w:rPr>
          <w:rFonts w:ascii="Times New Roman" w:eastAsia="Calibri" w:hAnsi="Times New Roman"/>
          <w:bCs/>
          <w:color w:val="000000"/>
          <w:sz w:val="28"/>
          <w:szCs w:val="28"/>
        </w:rPr>
        <w:t>торопецких</w:t>
      </w:r>
      <w:proofErr w:type="spellEnd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преданий к истоку жемчужной реки Торопы, узнают о легендах старого города, </w:t>
      </w:r>
      <w:proofErr w:type="spellStart"/>
      <w:r>
        <w:rPr>
          <w:rFonts w:ascii="Times New Roman" w:eastAsia="Calibri" w:hAnsi="Times New Roman"/>
          <w:bCs/>
          <w:color w:val="000000"/>
          <w:sz w:val="28"/>
          <w:szCs w:val="28"/>
        </w:rPr>
        <w:t>отправяться</w:t>
      </w:r>
      <w:proofErr w:type="spellEnd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в фольклорную экспедицию, а найденные «Преданья старины глубокой» оформят в «самизд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>атовских» книжка</w:t>
      </w:r>
      <w:proofErr w:type="gramStart"/>
      <w:r>
        <w:rPr>
          <w:rFonts w:ascii="Times New Roman" w:eastAsia="Calibri" w:hAnsi="Times New Roman"/>
          <w:bCs/>
          <w:color w:val="000000"/>
          <w:sz w:val="28"/>
          <w:szCs w:val="28"/>
        </w:rPr>
        <w:t>х-</w:t>
      </w:r>
      <w:proofErr w:type="gramEnd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малышках. Предстоит краеведам провести 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lastRenderedPageBreak/>
        <w:t>«гастрономическую разведку», собрав воедино представление о традиционной кухне Тверского края.</w:t>
      </w:r>
    </w:p>
    <w:p w:rsidR="00D46316" w:rsidRDefault="009F55CD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Виртуальная экскурсия краеведческой команды «Хранители» проведёт путешественников «По следу Александра 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Невского», в этот день участники смены узнают о том, что связывает Великого благоверного князя, признанного именем России, с </w:t>
      </w:r>
      <w:proofErr w:type="spellStart"/>
      <w:r>
        <w:rPr>
          <w:rFonts w:ascii="Times New Roman" w:eastAsia="Calibri" w:hAnsi="Times New Roman"/>
          <w:bCs/>
          <w:color w:val="000000"/>
          <w:sz w:val="28"/>
          <w:szCs w:val="28"/>
        </w:rPr>
        <w:t>Торопцем</w:t>
      </w:r>
      <w:proofErr w:type="spellEnd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. </w:t>
      </w:r>
    </w:p>
    <w:p w:rsidR="00D46316" w:rsidRDefault="009F55CD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«Большая княжья ярмарка» соберёт города и поселения Тверской области, которые в занимательной форме представят себя, сво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>и товары, а с помощью КТД «Ярмарочные гуляния» ребята не только познакомятся с ярморочными традициями, но и научатся организовывать праздник.</w:t>
      </w:r>
    </w:p>
    <w:p w:rsidR="00D46316" w:rsidRDefault="009F55CD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Лагерная смена поможет осознать участникам «кругосветки», что есть такой музей под открытым небом в Тверской области – Музей по имени Торопец, проведёт по святым местам Торопца, раскроет «загадки старого города». Посетив видео галерею знаменитых </w:t>
      </w:r>
      <w:proofErr w:type="spellStart"/>
      <w:r>
        <w:rPr>
          <w:rFonts w:ascii="Times New Roman" w:eastAsia="Calibri" w:hAnsi="Times New Roman"/>
          <w:bCs/>
          <w:color w:val="000000"/>
          <w:sz w:val="28"/>
          <w:szCs w:val="28"/>
        </w:rPr>
        <w:t>торопчан</w:t>
      </w:r>
      <w:proofErr w:type="spellEnd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, 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поближе узнав историю города.  Ребята выступят в роли наследников-хранителей, приняв участие в игровом проектировании экспозиций нового Музейно-выставочного комплекса Торопца. О том, как юные </w:t>
      </w:r>
      <w:proofErr w:type="spellStart"/>
      <w:r>
        <w:rPr>
          <w:rFonts w:ascii="Times New Roman" w:eastAsia="Calibri" w:hAnsi="Times New Roman"/>
          <w:bCs/>
          <w:color w:val="000000"/>
          <w:sz w:val="28"/>
          <w:szCs w:val="28"/>
        </w:rPr>
        <w:t>торопчане</w:t>
      </w:r>
      <w:proofErr w:type="spellEnd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хранят воинскую Славу своего города, о героях былых вр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>емён, о юных патриотах узнают участники «кругосветки» из видеофильмов.</w:t>
      </w:r>
    </w:p>
    <w:p w:rsidR="00D46316" w:rsidRDefault="009F55CD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мастер-класса по изготовлению «Солдатских платков», сделают платки памяти нашим воинам, погибшим в зоне СВО и локальных войн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>.</w:t>
      </w:r>
    </w:p>
    <w:p w:rsidR="00D46316" w:rsidRDefault="009F55CD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/>
          <w:bCs/>
          <w:color w:val="000000"/>
          <w:sz w:val="28"/>
          <w:szCs w:val="28"/>
        </w:rPr>
        <w:t xml:space="preserve">Итогом 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>«кругосветки» становится общий праздник на пр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>отяжении трех дней  - «Все флаги в гости будут к нам», в ходе которого пройдёт «Парад кораблей»:</w:t>
      </w:r>
      <w:r>
        <w:t xml:space="preserve"> 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подведение итогов «кругосветки», награждение активных членов экипажей, презентации </w:t>
      </w:r>
      <w:proofErr w:type="gramStart"/>
      <w:r>
        <w:rPr>
          <w:rFonts w:ascii="Times New Roman" w:eastAsia="Calibri" w:hAnsi="Times New Roman"/>
          <w:bCs/>
          <w:color w:val="000000"/>
          <w:sz w:val="28"/>
          <w:szCs w:val="28"/>
        </w:rPr>
        <w:t>открыток-юбиляру</w:t>
      </w:r>
      <w:proofErr w:type="gramEnd"/>
      <w:r>
        <w:rPr>
          <w:rFonts w:ascii="Times New Roman" w:eastAsia="Calibri" w:hAnsi="Times New Roman"/>
          <w:bCs/>
          <w:color w:val="000000"/>
          <w:sz w:val="28"/>
          <w:szCs w:val="28"/>
        </w:rPr>
        <w:t>, репортажей о ходе «исторической арт-кругосветки», демонстр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>ация «судовых журналов», «открытый микрофон» впечатлений и пожеланий. Состоится торжественная передача корабельных флагов и виртуальных «судовых журналов» городу Торопцу.</w:t>
      </w:r>
    </w:p>
    <w:p w:rsidR="00D46316" w:rsidRDefault="00D46316">
      <w:pPr>
        <w:ind w:firstLine="708"/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</w:p>
    <w:p w:rsidR="00D46316" w:rsidRDefault="009F55CD">
      <w:pPr>
        <w:jc w:val="both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  <w:r>
        <w:rPr>
          <w:rFonts w:ascii="Times New Roman" w:eastAsia="Calibri" w:hAnsi="Times New Roman"/>
          <w:b/>
          <w:bCs/>
          <w:color w:val="000000"/>
          <w:sz w:val="32"/>
          <w:szCs w:val="32"/>
        </w:rPr>
        <w:t xml:space="preserve">              </w:t>
      </w:r>
    </w:p>
    <w:p w:rsidR="00D46316" w:rsidRDefault="00D46316">
      <w:pPr>
        <w:jc w:val="both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</w:p>
    <w:p w:rsidR="00D46316" w:rsidRDefault="00D46316">
      <w:pPr>
        <w:jc w:val="both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</w:p>
    <w:p w:rsidR="00D46316" w:rsidRDefault="00D46316">
      <w:pPr>
        <w:jc w:val="both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</w:p>
    <w:p w:rsidR="00D46316" w:rsidRDefault="00D46316">
      <w:pPr>
        <w:jc w:val="both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</w:p>
    <w:p w:rsidR="00D46316" w:rsidRDefault="00D46316">
      <w:pPr>
        <w:jc w:val="both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</w:p>
    <w:p w:rsidR="00D46316" w:rsidRDefault="00D46316">
      <w:pPr>
        <w:jc w:val="both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</w:p>
    <w:p w:rsidR="00D46316" w:rsidRDefault="00D46316">
      <w:pPr>
        <w:jc w:val="both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</w:p>
    <w:p w:rsidR="00D46316" w:rsidRDefault="00D46316">
      <w:pPr>
        <w:jc w:val="both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</w:p>
    <w:p w:rsidR="00D46316" w:rsidRDefault="00D46316">
      <w:pPr>
        <w:jc w:val="both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</w:p>
    <w:p w:rsidR="00D46316" w:rsidRDefault="00D46316">
      <w:pPr>
        <w:jc w:val="both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</w:p>
    <w:p w:rsidR="00D46316" w:rsidRDefault="00D46316">
      <w:pPr>
        <w:jc w:val="both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</w:p>
    <w:p w:rsidR="00D46316" w:rsidRDefault="00D46316">
      <w:pPr>
        <w:jc w:val="both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</w:p>
    <w:p w:rsidR="00D46316" w:rsidRDefault="009F55CD">
      <w:pPr>
        <w:jc w:val="center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  <w:r>
        <w:rPr>
          <w:rFonts w:ascii="Times New Roman" w:eastAsia="Calibri" w:hAnsi="Times New Roman"/>
          <w:b/>
          <w:bCs/>
          <w:color w:val="000000"/>
          <w:sz w:val="32"/>
          <w:szCs w:val="32"/>
          <w:lang w:val="en-US"/>
        </w:rPr>
        <w:t>III</w:t>
      </w:r>
      <w:r>
        <w:rPr>
          <w:rFonts w:ascii="Times New Roman" w:eastAsia="Calibri" w:hAnsi="Times New Roman"/>
          <w:b/>
          <w:bCs/>
          <w:color w:val="000000"/>
          <w:sz w:val="32"/>
          <w:szCs w:val="32"/>
        </w:rPr>
        <w:t>. Методическое сопровождение программы</w:t>
      </w:r>
    </w:p>
    <w:p w:rsidR="00D46316" w:rsidRDefault="00D46316">
      <w:pPr>
        <w:jc w:val="both"/>
        <w:rPr>
          <w:rFonts w:ascii="Times New Roman" w:eastAsia="Calibri" w:hAnsi="Times New Roman"/>
          <w:b/>
          <w:bCs/>
          <w:color w:val="000000"/>
          <w:sz w:val="32"/>
          <w:szCs w:val="32"/>
        </w:rPr>
      </w:pPr>
    </w:p>
    <w:p w:rsidR="00D46316" w:rsidRDefault="009F55CD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      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>Индивидуальные и коллективные формы работы в лагере осуществляются с помощью как традиционных, так и инновационных методов и технологий.</w:t>
      </w:r>
    </w:p>
    <w:p w:rsidR="00D46316" w:rsidRDefault="009F55CD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i/>
          <w:color w:val="000000"/>
          <w:sz w:val="32"/>
          <w:szCs w:val="32"/>
        </w:rPr>
        <w:t>Основными методами организации деятельности</w:t>
      </w:r>
      <w:r>
        <w:rPr>
          <w:rFonts w:ascii="Times New Roman" w:eastAsia="Calibri" w:hAnsi="Times New Roman"/>
          <w:bCs/>
          <w:color w:val="000000"/>
          <w:sz w:val="32"/>
          <w:szCs w:val="32"/>
        </w:rPr>
        <w:t xml:space="preserve"> 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>являются:</w:t>
      </w:r>
    </w:p>
    <w:p w:rsidR="00D46316" w:rsidRDefault="009F55CD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- поисково - исследовательский,</w:t>
      </w:r>
    </w:p>
    <w:p w:rsidR="00D46316" w:rsidRDefault="009F55CD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- метод игры,</w:t>
      </w:r>
    </w:p>
    <w:p w:rsidR="00D46316" w:rsidRDefault="009F55CD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- интерактивный мет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>од,</w:t>
      </w:r>
    </w:p>
    <w:p w:rsidR="00D46316" w:rsidRDefault="009F55CD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- метод коллективной творческой деятельности,</w:t>
      </w:r>
    </w:p>
    <w:p w:rsidR="00D46316" w:rsidRDefault="009F55CD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- метод самореализации, самоуправления через различные творческие дела,</w:t>
      </w:r>
    </w:p>
    <w:p w:rsidR="00D46316" w:rsidRDefault="009F55CD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color w:val="000000"/>
          <w:sz w:val="28"/>
          <w:szCs w:val="28"/>
        </w:rPr>
        <w:t>- метод комплексного подхода.</w:t>
      </w:r>
    </w:p>
    <w:p w:rsidR="00D46316" w:rsidRDefault="009F55CD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/>
          <w:bCs/>
          <w:i/>
          <w:color w:val="000000"/>
          <w:sz w:val="32"/>
          <w:szCs w:val="32"/>
        </w:rPr>
        <w:t>Инновационные технологии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, используемые в воспитательном процессе лагеря: </w:t>
      </w:r>
    </w:p>
    <w:p w:rsidR="00D46316" w:rsidRDefault="009F55CD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bCs/>
          <w:color w:val="000000"/>
          <w:sz w:val="28"/>
          <w:szCs w:val="28"/>
        </w:rPr>
        <w:t>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информационно–коммуникативная;</w:t>
      </w:r>
    </w:p>
    <w:p w:rsidR="00D46316" w:rsidRDefault="009F55CD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bCs/>
          <w:color w:val="000000"/>
          <w:sz w:val="28"/>
          <w:szCs w:val="28"/>
        </w:rPr>
        <w:t>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социальное проектирование;</w:t>
      </w:r>
    </w:p>
    <w:p w:rsidR="00D46316" w:rsidRDefault="009F55CD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bCs/>
          <w:color w:val="000000"/>
          <w:sz w:val="28"/>
          <w:szCs w:val="28"/>
        </w:rPr>
        <w:t>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технология исследовательской деятельности;</w:t>
      </w:r>
    </w:p>
    <w:p w:rsidR="00D46316" w:rsidRDefault="009F55CD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bCs/>
          <w:color w:val="000000"/>
          <w:sz w:val="28"/>
          <w:szCs w:val="28"/>
        </w:rPr>
        <w:t>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технология проектов; </w:t>
      </w:r>
    </w:p>
    <w:p w:rsidR="00D46316" w:rsidRDefault="009F55CD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bCs/>
          <w:color w:val="000000"/>
          <w:sz w:val="28"/>
          <w:szCs w:val="28"/>
        </w:rPr>
        <w:t>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технология дидактической игры; </w:t>
      </w:r>
    </w:p>
    <w:p w:rsidR="00D46316" w:rsidRDefault="009F55CD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bCs/>
          <w:color w:val="000000"/>
          <w:sz w:val="28"/>
          <w:szCs w:val="28"/>
        </w:rPr>
        <w:t>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/>
          <w:bCs/>
          <w:color w:val="000000"/>
          <w:sz w:val="28"/>
          <w:szCs w:val="28"/>
        </w:rPr>
        <w:t>здоровьесберегающая</w:t>
      </w:r>
      <w:proofErr w:type="spellEnd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технология;</w:t>
      </w:r>
    </w:p>
    <w:p w:rsidR="00D46316" w:rsidRDefault="009F55CD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bCs/>
          <w:color w:val="000000"/>
          <w:sz w:val="28"/>
          <w:szCs w:val="28"/>
        </w:rPr>
        <w:t>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личностно-ориентированная технология; </w:t>
      </w:r>
    </w:p>
    <w:p w:rsidR="00D46316" w:rsidRDefault="009F55CD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bCs/>
          <w:color w:val="000000"/>
          <w:sz w:val="28"/>
          <w:szCs w:val="28"/>
        </w:rPr>
        <w:t>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/>
          <w:bCs/>
          <w:color w:val="000000"/>
          <w:sz w:val="28"/>
          <w:szCs w:val="28"/>
        </w:rPr>
        <w:t>экологообразовательная</w:t>
      </w:r>
      <w:proofErr w:type="spellEnd"/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; </w:t>
      </w:r>
    </w:p>
    <w:p w:rsidR="00D46316" w:rsidRDefault="009F55CD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bCs/>
          <w:color w:val="000000"/>
          <w:sz w:val="28"/>
          <w:szCs w:val="28"/>
        </w:rPr>
        <w:t>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арт-технологии; </w:t>
      </w:r>
    </w:p>
    <w:p w:rsidR="00D46316" w:rsidRDefault="009F55CD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bCs/>
          <w:color w:val="000000"/>
          <w:sz w:val="28"/>
          <w:szCs w:val="28"/>
        </w:rPr>
        <w:t>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групповая проблемная работа;</w:t>
      </w:r>
    </w:p>
    <w:p w:rsidR="00D46316" w:rsidRDefault="009F55CD">
      <w:pPr>
        <w:jc w:val="both"/>
        <w:rPr>
          <w:rFonts w:ascii="Times New Roman" w:eastAsia="Calibri" w:hAnsi="Times New Roman"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bCs/>
          <w:color w:val="000000"/>
          <w:sz w:val="28"/>
          <w:szCs w:val="28"/>
        </w:rPr>
        <w:t></w:t>
      </w:r>
      <w:r>
        <w:rPr>
          <w:rFonts w:ascii="Times New Roman" w:eastAsia="Calibri" w:hAnsi="Times New Roman"/>
          <w:bCs/>
          <w:color w:val="000000"/>
          <w:sz w:val="28"/>
          <w:szCs w:val="28"/>
        </w:rPr>
        <w:t xml:space="preserve"> «информационное зеркало» (различные формы настенных объявлений, стенды).</w:t>
      </w:r>
    </w:p>
    <w:p w:rsidR="00D46316" w:rsidRDefault="00D46316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TableNormal"/>
        <w:tblW w:w="9234" w:type="dxa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1559"/>
        <w:gridCol w:w="4535"/>
      </w:tblGrid>
      <w:tr w:rsidR="00D46316">
        <w:trPr>
          <w:trHeight w:val="1082"/>
        </w:trPr>
        <w:tc>
          <w:tcPr>
            <w:tcW w:w="4699" w:type="dxa"/>
            <w:gridSpan w:val="2"/>
          </w:tcPr>
          <w:p w:rsidR="00D46316" w:rsidRDefault="009F55CD">
            <w:pPr>
              <w:pStyle w:val="TableParagraph"/>
              <w:spacing w:line="360" w:lineRule="auto"/>
              <w:ind w:left="0" w:hanging="267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Формы ключевых</w:t>
            </w:r>
            <w:r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событий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дел</w:t>
            </w:r>
          </w:p>
        </w:tc>
        <w:tc>
          <w:tcPr>
            <w:tcW w:w="4535" w:type="dxa"/>
            <w:tcBorders>
              <w:right w:val="single" w:sz="4" w:space="0" w:color="auto"/>
            </w:tcBorders>
          </w:tcPr>
          <w:p w:rsidR="00D46316" w:rsidRDefault="009F55CD">
            <w:pPr>
              <w:pStyle w:val="TableParagraph"/>
              <w:spacing w:line="360" w:lineRule="auto"/>
              <w:ind w:left="0" w:hanging="28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Краткое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"/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описание</w:t>
            </w:r>
            <w:proofErr w:type="spellEnd"/>
          </w:p>
        </w:tc>
      </w:tr>
      <w:tr w:rsidR="00D46316">
        <w:trPr>
          <w:trHeight w:val="408"/>
        </w:trPr>
        <w:tc>
          <w:tcPr>
            <w:tcW w:w="9234" w:type="dxa"/>
            <w:gridSpan w:val="3"/>
            <w:tcBorders>
              <w:right w:val="single" w:sz="4" w:space="0" w:color="auto"/>
            </w:tcBorders>
          </w:tcPr>
          <w:p w:rsidR="00D46316" w:rsidRDefault="009F55CD">
            <w:pPr>
              <w:pStyle w:val="TableParagraph"/>
              <w:ind w:left="0"/>
              <w:jc w:val="center"/>
              <w:rPr>
                <w:b/>
                <w:i/>
                <w:color w:val="2F5496" w:themeColor="accent5" w:themeShade="BF"/>
                <w:sz w:val="32"/>
                <w:szCs w:val="32"/>
                <w:lang w:val="ru-RU"/>
              </w:rPr>
            </w:pPr>
            <w:r>
              <w:rPr>
                <w:b/>
                <w:i/>
                <w:color w:val="2F5496" w:themeColor="accent5" w:themeShade="BF"/>
                <w:sz w:val="32"/>
                <w:szCs w:val="32"/>
                <w:lang w:val="ru-RU"/>
              </w:rPr>
              <w:t xml:space="preserve">День первый </w:t>
            </w:r>
          </w:p>
          <w:p w:rsidR="00D46316" w:rsidRDefault="009F55CD">
            <w:pPr>
              <w:pStyle w:val="TableParagraph"/>
              <w:ind w:left="0"/>
              <w:jc w:val="center"/>
              <w:rPr>
                <w:sz w:val="28"/>
                <w:lang w:val="ru-RU"/>
              </w:rPr>
            </w:pPr>
            <w:r>
              <w:rPr>
                <w:i/>
                <w:sz w:val="28"/>
                <w:lang w:val="ru-RU"/>
              </w:rPr>
              <w:t>Организационный</w:t>
            </w:r>
            <w:r>
              <w:rPr>
                <w:i/>
                <w:spacing w:val="-7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  <w:lang w:val="ru-RU"/>
              </w:rPr>
              <w:t>период.</w:t>
            </w:r>
            <w:r>
              <w:rPr>
                <w:i/>
                <w:spacing w:val="-4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  <w:lang w:val="ru-RU"/>
              </w:rPr>
              <w:t>Формирование</w:t>
            </w:r>
            <w:r>
              <w:rPr>
                <w:i/>
                <w:spacing w:val="-4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  <w:lang w:val="ru-RU"/>
              </w:rPr>
              <w:t>отрядов</w:t>
            </w:r>
          </w:p>
        </w:tc>
      </w:tr>
      <w:tr w:rsidR="00D46316">
        <w:trPr>
          <w:trHeight w:val="2896"/>
        </w:trPr>
        <w:tc>
          <w:tcPr>
            <w:tcW w:w="3140" w:type="dxa"/>
          </w:tcPr>
          <w:p w:rsidR="00D46316" w:rsidRDefault="009F55CD">
            <w:pPr>
              <w:pStyle w:val="TableParagraph"/>
              <w:spacing w:line="360" w:lineRule="auto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Игровой час «Игры друзей»</w:t>
            </w:r>
          </w:p>
        </w:tc>
        <w:tc>
          <w:tcPr>
            <w:tcW w:w="6094" w:type="dxa"/>
            <w:gridSpan w:val="2"/>
            <w:tcBorders>
              <w:right w:val="single" w:sz="4" w:space="0" w:color="auto"/>
            </w:tcBorders>
          </w:tcPr>
          <w:p w:rsidR="00D46316" w:rsidRDefault="009F55CD">
            <w:pPr>
              <w:pStyle w:val="TableParagraph"/>
              <w:tabs>
                <w:tab w:val="left" w:pos="2571"/>
                <w:tab w:val="left" w:pos="4155"/>
              </w:tabs>
              <w:ind w:left="142" w:right="141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Включает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в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себя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проведение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игр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или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игровых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программ на выявление </w:t>
            </w:r>
            <w:r>
              <w:rPr>
                <w:spacing w:val="-1"/>
                <w:sz w:val="28"/>
                <w:lang w:val="ru-RU"/>
              </w:rPr>
              <w:t>взаимодействие,</w:t>
            </w:r>
            <w:r>
              <w:rPr>
                <w:spacing w:val="-68"/>
                <w:sz w:val="28"/>
                <w:lang w:val="ru-RU"/>
              </w:rPr>
              <w:t xml:space="preserve">   </w:t>
            </w:r>
            <w:proofErr w:type="spellStart"/>
            <w:r>
              <w:rPr>
                <w:sz w:val="28"/>
                <w:lang w:val="ru-RU"/>
              </w:rPr>
              <w:t>командообразование</w:t>
            </w:r>
            <w:proofErr w:type="spellEnd"/>
            <w:r>
              <w:rPr>
                <w:sz w:val="28"/>
                <w:lang w:val="ru-RU"/>
              </w:rPr>
              <w:t>,</w:t>
            </w:r>
            <w:r>
              <w:rPr>
                <w:spacing w:val="1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сплочение,</w:t>
            </w:r>
            <w:r>
              <w:rPr>
                <w:spacing w:val="1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выявление лидера, создание благоприятного эмоционального</w:t>
            </w:r>
            <w:r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фона в коллективе; </w:t>
            </w:r>
          </w:p>
          <w:p w:rsidR="00D46316" w:rsidRDefault="009F55CD">
            <w:pPr>
              <w:pStyle w:val="TableParagraph"/>
              <w:ind w:left="142" w:right="141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при необходимости игры на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знакомство или закрепление имён.</w:t>
            </w:r>
          </w:p>
        </w:tc>
      </w:tr>
      <w:tr w:rsidR="00D46316">
        <w:trPr>
          <w:trHeight w:val="1165"/>
        </w:trPr>
        <w:tc>
          <w:tcPr>
            <w:tcW w:w="3140" w:type="dxa"/>
          </w:tcPr>
          <w:p w:rsidR="00D46316" w:rsidRDefault="009F55CD">
            <w:pPr>
              <w:pStyle w:val="TableParagraph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lastRenderedPageBreak/>
              <w:t>Общий сбор участников</w:t>
            </w:r>
          </w:p>
          <w:p w:rsidR="00D46316" w:rsidRDefault="009F55CD">
            <w:pPr>
              <w:pStyle w:val="TableParagraph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«Здравствуй, лагерь»</w:t>
            </w:r>
          </w:p>
          <w:p w:rsidR="00D46316" w:rsidRDefault="00D46316">
            <w:pPr>
              <w:pStyle w:val="TableParagraph"/>
              <w:ind w:left="0"/>
              <w:rPr>
                <w:sz w:val="28"/>
                <w:lang w:val="ru-RU"/>
              </w:rPr>
            </w:pPr>
          </w:p>
        </w:tc>
        <w:tc>
          <w:tcPr>
            <w:tcW w:w="6094" w:type="dxa"/>
            <w:gridSpan w:val="2"/>
          </w:tcPr>
          <w:p w:rsidR="00D46316" w:rsidRDefault="009F55CD">
            <w:pPr>
              <w:pStyle w:val="TableParagraph"/>
              <w:ind w:left="142" w:right="141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Официальный старт смены – открытие с поднятием государственного флага РФ и исполнением гимна РФ, творческим номером, приветственной речью начальника лагеря. Знакомство участников</w:t>
            </w:r>
            <w:r>
              <w:rPr>
                <w:sz w:val="28"/>
                <w:lang w:val="ru-RU"/>
              </w:rPr>
              <w:t xml:space="preserve"> смены с территорией лагеря, основными правилами и распорядком дня, ключевыми людьми, к которым можно обращаться в течение смены.</w:t>
            </w:r>
          </w:p>
        </w:tc>
      </w:tr>
      <w:tr w:rsidR="00D46316">
        <w:trPr>
          <w:trHeight w:val="1165"/>
        </w:trPr>
        <w:tc>
          <w:tcPr>
            <w:tcW w:w="3140" w:type="dxa"/>
          </w:tcPr>
          <w:p w:rsidR="00D46316" w:rsidRDefault="00D46316">
            <w:pPr>
              <w:pStyle w:val="TableParagraph"/>
              <w:ind w:left="0"/>
              <w:rPr>
                <w:i/>
                <w:sz w:val="28"/>
                <w:lang w:val="ru-RU"/>
              </w:rPr>
            </w:pPr>
          </w:p>
        </w:tc>
        <w:tc>
          <w:tcPr>
            <w:tcW w:w="6094" w:type="dxa"/>
            <w:gridSpan w:val="2"/>
          </w:tcPr>
          <w:p w:rsidR="00D46316" w:rsidRDefault="009F55CD">
            <w:pPr>
              <w:pStyle w:val="TableParagraph"/>
              <w:ind w:left="142" w:right="141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Знакомство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отрядов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друг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с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другом,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творческая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презентация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визиток,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названий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девизов;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знакомство с творческой визиткой «вожатского»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отряда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–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коллективом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учителей,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педагогов,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наставников-старшеклассников.</w:t>
            </w:r>
          </w:p>
          <w:p w:rsidR="00D46316" w:rsidRDefault="00D46316">
            <w:pPr>
              <w:pStyle w:val="TableParagraph"/>
              <w:ind w:left="142" w:right="141"/>
              <w:jc w:val="both"/>
              <w:rPr>
                <w:sz w:val="28"/>
                <w:lang w:val="ru-RU"/>
              </w:rPr>
            </w:pPr>
          </w:p>
        </w:tc>
      </w:tr>
    </w:tbl>
    <w:tbl>
      <w:tblPr>
        <w:tblStyle w:val="ab"/>
        <w:tblW w:w="9358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119"/>
        <w:gridCol w:w="6239"/>
      </w:tblGrid>
      <w:tr w:rsidR="00D46316">
        <w:tc>
          <w:tcPr>
            <w:tcW w:w="9358" w:type="dxa"/>
            <w:gridSpan w:val="2"/>
          </w:tcPr>
          <w:p w:rsidR="00D46316" w:rsidRDefault="009F55CD">
            <w:pPr>
              <w:jc w:val="center"/>
              <w:rPr>
                <w:rFonts w:ascii="Times New Roman" w:hAnsi="Times New Roman"/>
                <w:b/>
                <w:i/>
                <w:color w:val="2F5496" w:themeColor="accent5" w:themeShade="BF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i/>
                <w:color w:val="2F5496" w:themeColor="accent5" w:themeShade="BF"/>
                <w:sz w:val="32"/>
                <w:szCs w:val="32"/>
              </w:rPr>
              <w:t xml:space="preserve">День второй. </w:t>
            </w:r>
          </w:p>
          <w:p w:rsidR="00D46316" w:rsidRDefault="009F55CD">
            <w:pPr>
              <w:jc w:val="center"/>
              <w:rPr>
                <w:rFonts w:ascii="Times New Roman" w:hAnsi="Times New Roman"/>
                <w:b/>
                <w:i/>
                <w:color w:val="2F5496" w:themeColor="accent5" w:themeShade="BF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i/>
                <w:color w:val="2F5496" w:themeColor="accent5" w:themeShade="BF"/>
                <w:sz w:val="32"/>
                <w:szCs w:val="32"/>
              </w:rPr>
              <w:t>Погружение в игровой сюжет смены</w:t>
            </w:r>
          </w:p>
          <w:p w:rsidR="00D46316" w:rsidRDefault="009F55CD">
            <w:pPr>
              <w:jc w:val="center"/>
              <w:rPr>
                <w:rFonts w:ascii="Times New Roman" w:hAnsi="Times New Roman"/>
                <w:i/>
                <w:color w:val="1F3864" w:themeColor="accent5" w:themeShade="80"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  <w:b/>
                <w:i/>
                <w:color w:val="2F5496" w:themeColor="accent5" w:themeShade="BF"/>
                <w:sz w:val="32"/>
                <w:szCs w:val="32"/>
                <w:u w:val="single"/>
              </w:rPr>
              <w:t xml:space="preserve">«Свистать всех </w:t>
            </w:r>
            <w:proofErr w:type="gramStart"/>
            <w:r>
              <w:rPr>
                <w:rFonts w:ascii="Times New Roman" w:hAnsi="Times New Roman"/>
                <w:b/>
                <w:i/>
                <w:color w:val="2F5496" w:themeColor="accent5" w:themeShade="BF"/>
                <w:sz w:val="32"/>
                <w:szCs w:val="32"/>
                <w:u w:val="single"/>
              </w:rPr>
              <w:t>на верх</w:t>
            </w:r>
            <w:proofErr w:type="gramEnd"/>
            <w:r>
              <w:rPr>
                <w:rFonts w:ascii="Times New Roman" w:hAnsi="Times New Roman"/>
                <w:b/>
                <w:i/>
                <w:color w:val="2F5496" w:themeColor="accent5" w:themeShade="BF"/>
                <w:sz w:val="32"/>
                <w:szCs w:val="32"/>
                <w:u w:val="single"/>
              </w:rPr>
              <w:t>!»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                           </w:t>
            </w:r>
            <w:r>
              <w:rPr>
                <w:rFonts w:ascii="Times New Roman" w:hAnsi="Times New Roman"/>
                <w:b/>
                <w:i/>
              </w:rPr>
              <w:t>Организационный период. Формирование отрядов.</w:t>
            </w:r>
          </w:p>
          <w:p w:rsidR="00D46316" w:rsidRDefault="009F55CD">
            <w:r>
              <w:rPr>
                <w:rFonts w:ascii="Times New Roman" w:hAnsi="Times New Roman"/>
                <w:b/>
                <w:i/>
                <w:u w:val="single"/>
              </w:rPr>
              <w:t>Эпиграф дня</w:t>
            </w:r>
            <w:r>
              <w:rPr>
                <w:rFonts w:ascii="Times New Roman" w:hAnsi="Times New Roman"/>
                <w:i/>
              </w:rPr>
              <w:t>:</w:t>
            </w:r>
            <w:r>
              <w:t xml:space="preserve"> </w:t>
            </w:r>
          </w:p>
          <w:p w:rsidR="00D46316" w:rsidRDefault="009F55C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Две трети Земли – стихия. </w:t>
            </w:r>
          </w:p>
          <w:p w:rsidR="00D46316" w:rsidRDefault="009F55C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И вся Россия – наш берег…</w:t>
            </w:r>
          </w:p>
          <w:p w:rsidR="00D46316" w:rsidRDefault="009F55C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Море не выбирают.</w:t>
            </w:r>
          </w:p>
          <w:p w:rsidR="00D46316" w:rsidRDefault="009F55C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Оно выбирает нас.</w:t>
            </w:r>
          </w:p>
          <w:p w:rsidR="00D46316" w:rsidRDefault="009F55C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                           (Анатолий </w:t>
            </w:r>
            <w:proofErr w:type="spellStart"/>
            <w:r>
              <w:rPr>
                <w:rFonts w:ascii="Times New Roman" w:hAnsi="Times New Roman"/>
                <w:i/>
              </w:rPr>
              <w:t>Тепляшин</w:t>
            </w:r>
            <w:proofErr w:type="spellEnd"/>
            <w:r>
              <w:rPr>
                <w:rFonts w:ascii="Times New Roman" w:hAnsi="Times New Roman"/>
                <w:i/>
              </w:rPr>
              <w:t>)</w:t>
            </w:r>
          </w:p>
          <w:p w:rsidR="00D46316" w:rsidRDefault="009F55C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b/>
                <w:u w:val="single"/>
              </w:rPr>
              <w:t>Девиз дня: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ab/>
            </w:r>
          </w:p>
          <w:p w:rsidR="00D46316" w:rsidRDefault="009F55CD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Входящий на корабль оставь   сомненья – </w:t>
            </w:r>
            <w:r>
              <w:rPr>
                <w:rFonts w:ascii="Times New Roman" w:hAnsi="Times New Roman"/>
                <w:i/>
              </w:rPr>
              <w:t xml:space="preserve"> плыви навстречу приключеньям!</w:t>
            </w:r>
          </w:p>
        </w:tc>
      </w:tr>
      <w:tr w:rsidR="00D46316">
        <w:tc>
          <w:tcPr>
            <w:tcW w:w="3119" w:type="dxa"/>
          </w:tcPr>
          <w:p w:rsidR="00D46316" w:rsidRDefault="009F55CD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Творческая встреча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«Знакомьтесь,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 мы!</w:t>
            </w:r>
          </w:p>
        </w:tc>
        <w:tc>
          <w:tcPr>
            <w:tcW w:w="6239" w:type="dxa"/>
          </w:tcPr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Погружение в тему смены.</w:t>
            </w:r>
          </w:p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Знакомство с  морскими традициями, законами лагеря, техникой безопасности, игры на сплочение.</w:t>
            </w:r>
          </w:p>
        </w:tc>
      </w:tr>
      <w:tr w:rsidR="00D46316">
        <w:tc>
          <w:tcPr>
            <w:tcW w:w="3119" w:type="dxa"/>
          </w:tcPr>
          <w:p w:rsidR="00D46316" w:rsidRDefault="009F55C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«Словарь юного моряка» 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</w:t>
            </w:r>
          </w:p>
        </w:tc>
        <w:tc>
          <w:tcPr>
            <w:tcW w:w="6239" w:type="dxa"/>
          </w:tcPr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</w:rPr>
              <w:t>Погружение в тему смены.</w:t>
            </w:r>
          </w:p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Знакомство с  морскими традициями, законами лагеря, техникой безопасности, игры на сплочение.</w:t>
            </w:r>
          </w:p>
        </w:tc>
      </w:tr>
      <w:tr w:rsidR="00D46316">
        <w:tc>
          <w:tcPr>
            <w:tcW w:w="3119" w:type="dxa"/>
          </w:tcPr>
          <w:p w:rsidR="00D46316" w:rsidRDefault="009F55C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«Как корабль назовёте, так на нём и поплывёте»: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Песенный час.</w:t>
            </w:r>
          </w:p>
          <w:p w:rsidR="00D46316" w:rsidRDefault="009F55C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Флэш-моб «Эх, яблочко»</w:t>
            </w:r>
          </w:p>
          <w:p w:rsidR="00D46316" w:rsidRDefault="009F55C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Подвижные игры на свежем </w:t>
            </w:r>
            <w:r>
              <w:rPr>
                <w:rFonts w:ascii="Times New Roman" w:hAnsi="Times New Roman"/>
                <w:sz w:val="28"/>
                <w:szCs w:val="28"/>
              </w:rPr>
              <w:t>воздухе</w:t>
            </w:r>
          </w:p>
        </w:tc>
        <w:tc>
          <w:tcPr>
            <w:tcW w:w="6239" w:type="dxa"/>
          </w:tcPr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Формирование экипажа корабля, шлюпов (отрядов), создание тематической отрядной и лагерной символики.                            </w:t>
            </w:r>
          </w:p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Распределение ролей среди членов экипажа в соответствии с       уставом.</w:t>
            </w:r>
          </w:p>
          <w:p w:rsidR="00D46316" w:rsidRDefault="009F55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Разучивание отрядных песен.</w:t>
            </w:r>
          </w:p>
          <w:p w:rsidR="00D46316" w:rsidRDefault="00D46316">
            <w:pPr>
              <w:rPr>
                <w:rFonts w:ascii="Times New Roman" w:hAnsi="Times New Roman"/>
              </w:rPr>
            </w:pPr>
          </w:p>
          <w:p w:rsidR="00D46316" w:rsidRDefault="009F55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Создание эмоциона</w:t>
            </w:r>
            <w:r>
              <w:rPr>
                <w:rFonts w:ascii="Times New Roman" w:hAnsi="Times New Roman"/>
              </w:rPr>
              <w:t>льной включенности участников смены.</w:t>
            </w:r>
          </w:p>
          <w:p w:rsidR="00D46316" w:rsidRDefault="00D46316">
            <w:pPr>
              <w:rPr>
                <w:rFonts w:ascii="Times New Roman" w:hAnsi="Times New Roman"/>
              </w:rPr>
            </w:pPr>
          </w:p>
          <w:p w:rsidR="00D46316" w:rsidRDefault="009F55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Подвижные игры на сплочение коллектива.</w:t>
            </w:r>
          </w:p>
        </w:tc>
      </w:tr>
      <w:tr w:rsidR="00D46316">
        <w:trPr>
          <w:trHeight w:val="699"/>
        </w:trPr>
        <w:tc>
          <w:tcPr>
            <w:tcW w:w="9358" w:type="dxa"/>
            <w:gridSpan w:val="2"/>
            <w:tcBorders>
              <w:bottom w:val="single" w:sz="4" w:space="0" w:color="auto"/>
            </w:tcBorders>
          </w:tcPr>
          <w:p w:rsidR="00D46316" w:rsidRDefault="009F55CD">
            <w:pPr>
              <w:jc w:val="center"/>
              <w:rPr>
                <w:rFonts w:ascii="Times New Roman" w:hAnsi="Times New Roman"/>
                <w:b/>
                <w:i/>
                <w:color w:val="2F5496" w:themeColor="accent5" w:themeShade="BF"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  <w:b/>
                <w:i/>
                <w:color w:val="2F5496" w:themeColor="accent5" w:themeShade="BF"/>
                <w:sz w:val="32"/>
                <w:szCs w:val="32"/>
              </w:rPr>
              <w:t xml:space="preserve">День третий. </w:t>
            </w:r>
            <w:r>
              <w:rPr>
                <w:rFonts w:ascii="Times New Roman" w:hAnsi="Times New Roman"/>
                <w:b/>
                <w:i/>
                <w:color w:val="2F5496" w:themeColor="accent5" w:themeShade="BF"/>
                <w:sz w:val="32"/>
                <w:szCs w:val="32"/>
                <w:u w:val="single"/>
              </w:rPr>
              <w:t>«Есть в России места…»</w:t>
            </w:r>
          </w:p>
          <w:p w:rsidR="00D46316" w:rsidRDefault="009F55CD">
            <w:pPr>
              <w:jc w:val="center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Знакомство с </w:t>
            </w:r>
            <w:proofErr w:type="spellStart"/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Верхневолжьем</w:t>
            </w:r>
            <w:proofErr w:type="spellEnd"/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и жемчужиной тверского края –                    городом </w:t>
            </w:r>
            <w:proofErr w:type="spellStart"/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Торопцем</w:t>
            </w:r>
            <w:proofErr w:type="spellEnd"/>
          </w:p>
          <w:p w:rsidR="00D46316" w:rsidRDefault="009F55CD">
            <w:pPr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Эпиграф дня</w:t>
            </w:r>
            <w:r>
              <w:rPr>
                <w:rFonts w:ascii="Times New Roman" w:hAnsi="Times New Roman"/>
                <w:b/>
                <w:i/>
              </w:rPr>
              <w:t xml:space="preserve">:                                    </w:t>
            </w:r>
          </w:p>
          <w:p w:rsidR="00D46316" w:rsidRDefault="009F55C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Есть в России места,            </w:t>
            </w:r>
          </w:p>
          <w:p w:rsidR="00D46316" w:rsidRDefault="009F55C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Где природа чиста,                                                                                                                           Где сердца у людей не остыли</w:t>
            </w:r>
          </w:p>
          <w:p w:rsidR="00D46316" w:rsidRDefault="009F55C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Там </w:t>
            </w:r>
            <w:proofErr w:type="gramStart"/>
            <w:r>
              <w:rPr>
                <w:rFonts w:ascii="Times New Roman" w:hAnsi="Times New Roman"/>
                <w:i/>
              </w:rPr>
              <w:t>в дали</w:t>
            </w:r>
            <w:proofErr w:type="gramEnd"/>
            <w:r>
              <w:rPr>
                <w:rFonts w:ascii="Times New Roman" w:hAnsi="Times New Roman"/>
                <w:i/>
              </w:rPr>
              <w:t xml:space="preserve"> от столиц</w:t>
            </w:r>
          </w:p>
          <w:p w:rsidR="00D46316" w:rsidRDefault="009F55C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Больше искренних лиц,          </w:t>
            </w:r>
            <w:r>
              <w:rPr>
                <w:rFonts w:ascii="Times New Roman" w:hAnsi="Times New Roman"/>
                <w:i/>
              </w:rPr>
              <w:t xml:space="preserve">                                                                                                                Там родник русской славы и силы.</w:t>
            </w:r>
          </w:p>
          <w:p w:rsidR="00D46316" w:rsidRDefault="009F55C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(Андрей </w:t>
            </w:r>
            <w:proofErr w:type="spellStart"/>
            <w:r>
              <w:rPr>
                <w:rFonts w:ascii="Times New Roman" w:hAnsi="Times New Roman"/>
                <w:i/>
              </w:rPr>
              <w:t>Бениаминов</w:t>
            </w:r>
            <w:proofErr w:type="spellEnd"/>
            <w:r>
              <w:rPr>
                <w:rFonts w:ascii="Times New Roman" w:hAnsi="Times New Roman"/>
                <w:i/>
              </w:rPr>
              <w:t>)</w:t>
            </w:r>
          </w:p>
          <w:p w:rsidR="00D46316" w:rsidRDefault="00D4631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46316" w:rsidRDefault="009F55CD">
            <w:pPr>
              <w:rPr>
                <w:rFonts w:ascii="Times New Roman" w:hAnsi="Times New Roman"/>
                <w:b/>
                <w:i/>
                <w:u w:val="single"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Девиз дня:</w:t>
            </w:r>
          </w:p>
          <w:p w:rsidR="00D46316" w:rsidRDefault="009F55C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i/>
              </w:rPr>
              <w:t>Открытие новых знаний и земель – такая наша цель!</w:t>
            </w:r>
          </w:p>
        </w:tc>
      </w:tr>
      <w:tr w:rsidR="00D46316">
        <w:trPr>
          <w:trHeight w:val="70"/>
        </w:trPr>
        <w:tc>
          <w:tcPr>
            <w:tcW w:w="3119" w:type="dxa"/>
            <w:tcBorders>
              <w:top w:val="single" w:sz="4" w:space="0" w:color="auto"/>
            </w:tcBorders>
          </w:tcPr>
          <w:p w:rsidR="00D46316" w:rsidRDefault="009F55C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«Академия знатоков родного к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рая»</w:t>
            </w:r>
          </w:p>
          <w:p w:rsidR="00D46316" w:rsidRDefault="00D46316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D46316" w:rsidRDefault="00D46316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D46316" w:rsidRDefault="00D46316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D46316" w:rsidRDefault="00D46316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D46316" w:rsidRDefault="00D4631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9" w:type="dxa"/>
            <w:tcBorders>
              <w:top w:val="single" w:sz="4" w:space="0" w:color="auto"/>
            </w:tcBorders>
          </w:tcPr>
          <w:p w:rsidR="00D46316" w:rsidRDefault="00D46316">
            <w:pPr>
              <w:jc w:val="both"/>
              <w:rPr>
                <w:rFonts w:ascii="Times New Roman" w:hAnsi="Times New Roman"/>
                <w:i/>
              </w:rPr>
            </w:pPr>
          </w:p>
          <w:p w:rsidR="00D46316" w:rsidRDefault="009F55CD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Экипажи зачисляются курсантами в импровизированную Академию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</w:rPr>
              <w:t>Видео презентации Тверского региона и города Торопца в историческом парке «Россия – моя история».</w:t>
            </w:r>
          </w:p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«Чудеса Тверского края» 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- Тематическая игра «Собери пословицу о родной стороне»</w:t>
            </w:r>
          </w:p>
        </w:tc>
      </w:tr>
      <w:tr w:rsidR="00D46316">
        <w:trPr>
          <w:trHeight w:val="70"/>
        </w:trPr>
        <w:tc>
          <w:tcPr>
            <w:tcW w:w="3119" w:type="dxa"/>
            <w:tcBorders>
              <w:top w:val="none" w:sz="4" w:space="0" w:color="000000"/>
            </w:tcBorders>
          </w:tcPr>
          <w:p w:rsidR="00D46316" w:rsidRDefault="009F55CD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«Академический зачёт» -</w:t>
            </w:r>
          </w:p>
        </w:tc>
        <w:tc>
          <w:tcPr>
            <w:tcW w:w="6239" w:type="dxa"/>
            <w:tcBorders>
              <w:top w:val="none" w:sz="4" w:space="0" w:color="000000"/>
            </w:tcBorders>
          </w:tcPr>
          <w:p w:rsidR="00D46316" w:rsidRDefault="009F55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Викторина по Тверскому краю. </w:t>
            </w:r>
            <w:r>
              <w:rPr>
                <w:rFonts w:ascii="Times New Roman" w:hAnsi="Times New Roman"/>
                <w:sz w:val="22"/>
              </w:rPr>
              <w:br/>
              <w:t xml:space="preserve"> «Тверская область</w:t>
            </w:r>
            <w:r>
              <w:rPr>
                <w:rFonts w:ascii="Times New Roman" w:hAnsi="Times New Roman"/>
                <w:sz w:val="22"/>
              </w:rPr>
              <w:br/>
              <w:t>история, география, культура</w:t>
            </w:r>
            <w:r>
              <w:rPr>
                <w:rFonts w:ascii="Times New Roman" w:hAnsi="Times New Roman"/>
                <w:sz w:val="22"/>
              </w:rPr>
              <w:br/>
              <w:t>и достопримечательности»</w:t>
            </w:r>
          </w:p>
          <w:p w:rsidR="00D46316" w:rsidRDefault="009F55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(После прохождения всех занятий в Академии – «допу</w:t>
            </w:r>
            <w:proofErr w:type="gramStart"/>
            <w:r>
              <w:rPr>
                <w:rFonts w:ascii="Times New Roman" w:hAnsi="Times New Roman"/>
              </w:rPr>
              <w:t>ск к пл</w:t>
            </w:r>
            <w:proofErr w:type="gramEnd"/>
            <w:r>
              <w:rPr>
                <w:rFonts w:ascii="Times New Roman" w:hAnsi="Times New Roman"/>
              </w:rPr>
              <w:t>аванию»)</w:t>
            </w:r>
          </w:p>
          <w:p w:rsidR="00D46316" w:rsidRDefault="009F55CD">
            <w:pPr>
              <w:rPr>
                <w:rFonts w:ascii="Times New Roman" w:hAnsi="Times New Roman"/>
                <w:i/>
                <w:u w:val="single"/>
              </w:rPr>
            </w:pPr>
            <w:r>
              <w:rPr>
                <w:rFonts w:ascii="Times New Roman" w:hAnsi="Times New Roman"/>
                <w:i/>
                <w:u w:val="single"/>
              </w:rPr>
              <w:t>-</w:t>
            </w:r>
            <w:proofErr w:type="spellStart"/>
            <w:r>
              <w:rPr>
                <w:rFonts w:ascii="Times New Roman" w:hAnsi="Times New Roman"/>
                <w:i/>
                <w:u w:val="single"/>
              </w:rPr>
              <w:t>Видеозарисовка</w:t>
            </w:r>
            <w:proofErr w:type="spellEnd"/>
            <w:r>
              <w:rPr>
                <w:rFonts w:ascii="Times New Roman" w:hAnsi="Times New Roman"/>
                <w:i/>
                <w:u w:val="single"/>
              </w:rPr>
              <w:t xml:space="preserve"> </w:t>
            </w:r>
          </w:p>
          <w:p w:rsidR="00D46316" w:rsidRDefault="009F55CD">
            <w:pPr>
              <w:rPr>
                <w:rFonts w:ascii="Times New Roman" w:hAnsi="Times New Roman"/>
                <w:i/>
                <w:u w:val="single"/>
              </w:rPr>
            </w:pPr>
            <w:r>
              <w:rPr>
                <w:rFonts w:ascii="Times New Roman" w:hAnsi="Times New Roman"/>
                <w:i/>
                <w:u w:val="single"/>
              </w:rPr>
              <w:t>«</w:t>
            </w:r>
            <w:proofErr w:type="spellStart"/>
            <w:r>
              <w:rPr>
                <w:rFonts w:ascii="Times New Roman" w:hAnsi="Times New Roman"/>
                <w:i/>
                <w:u w:val="single"/>
              </w:rPr>
              <w:t>Здравствуй</w:t>
            </w:r>
            <w:proofErr w:type="gramStart"/>
            <w:r>
              <w:rPr>
                <w:rFonts w:ascii="Times New Roman" w:hAnsi="Times New Roman"/>
                <w:i/>
                <w:u w:val="single"/>
              </w:rPr>
              <w:t>,г</w:t>
            </w:r>
            <w:proofErr w:type="gramEnd"/>
            <w:r>
              <w:rPr>
                <w:rFonts w:ascii="Times New Roman" w:hAnsi="Times New Roman"/>
                <w:i/>
                <w:u w:val="single"/>
              </w:rPr>
              <w:t>ород</w:t>
            </w:r>
            <w:proofErr w:type="spellEnd"/>
            <w:r>
              <w:rPr>
                <w:rFonts w:ascii="Times New Roman" w:hAnsi="Times New Roman"/>
                <w:i/>
                <w:u w:val="single"/>
              </w:rPr>
              <w:t>!»</w:t>
            </w:r>
          </w:p>
        </w:tc>
      </w:tr>
      <w:tr w:rsidR="00D46316">
        <w:tc>
          <w:tcPr>
            <w:tcW w:w="9358" w:type="dxa"/>
            <w:gridSpan w:val="2"/>
          </w:tcPr>
          <w:p w:rsidR="00D46316" w:rsidRDefault="009F55CD">
            <w:pPr>
              <w:rPr>
                <w:rFonts w:ascii="Times New Roman" w:hAnsi="Times New Roman"/>
                <w:b/>
                <w:i/>
                <w:color w:val="2F5496" w:themeColor="accent5" w:themeShade="BF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i/>
                <w:color w:val="2F5496" w:themeColor="accent5" w:themeShade="BF"/>
                <w:sz w:val="32"/>
                <w:szCs w:val="32"/>
              </w:rPr>
              <w:t xml:space="preserve">                                 День четвертый - </w:t>
            </w:r>
            <w:r>
              <w:rPr>
                <w:rFonts w:ascii="Times New Roman" w:hAnsi="Times New Roman"/>
                <w:b/>
                <w:i/>
                <w:color w:val="2F5496" w:themeColor="accent5" w:themeShade="BF"/>
                <w:sz w:val="32"/>
                <w:szCs w:val="32"/>
                <w:u w:val="single"/>
              </w:rPr>
              <w:t>«Отдать швартовы!»</w:t>
            </w:r>
          </w:p>
          <w:p w:rsidR="00D46316" w:rsidRDefault="009F55CD">
            <w:pPr>
              <w:jc w:val="center"/>
              <w:rPr>
                <w:rFonts w:ascii="Times New Roman" w:hAnsi="Times New Roman"/>
                <w:b/>
                <w:i/>
                <w:color w:val="2F5496" w:themeColor="accent5" w:themeShade="BF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</w:rPr>
              <w:t>Погружение</w:t>
            </w:r>
            <w:r>
              <w:rPr>
                <w:rFonts w:ascii="Times New Roman" w:eastAsia="Times New Roman" w:hAnsi="Times New Roman"/>
                <w:b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sz w:val="28"/>
              </w:rPr>
              <w:t>в</w:t>
            </w:r>
            <w:r>
              <w:rPr>
                <w:rFonts w:ascii="Times New Roman" w:eastAsia="Times New Roman" w:hAnsi="Times New Roman"/>
                <w:b/>
                <w:i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sz w:val="28"/>
              </w:rPr>
              <w:t>игровой</w:t>
            </w:r>
            <w:r>
              <w:rPr>
                <w:rFonts w:ascii="Times New Roman" w:eastAsia="Times New Roman" w:hAnsi="Times New Roman"/>
                <w:b/>
                <w:i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sz w:val="28"/>
              </w:rPr>
              <w:t>сюжет</w:t>
            </w:r>
            <w:r>
              <w:rPr>
                <w:rFonts w:ascii="Times New Roman" w:eastAsia="Times New Roman" w:hAnsi="Times New Roman"/>
                <w:b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sz w:val="28"/>
              </w:rPr>
              <w:t>смены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i/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  <w:i/>
                <w:u w:val="single"/>
              </w:rPr>
              <w:t>Эпиграф дня: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</w:p>
          <w:p w:rsidR="00D46316" w:rsidRDefault="009F55CD">
            <w:r>
              <w:rPr>
                <w:rFonts w:ascii="Times New Roman" w:hAnsi="Times New Roman"/>
                <w:i/>
              </w:rPr>
              <w:t xml:space="preserve"> Штурмовать далёко море                </w:t>
            </w:r>
          </w:p>
          <w:p w:rsidR="00D46316" w:rsidRDefault="009F55C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Посылает нас страна…           </w:t>
            </w:r>
          </w:p>
          <w:p w:rsidR="00D46316" w:rsidRDefault="009F55C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(Михаил Васьков)   </w:t>
            </w:r>
          </w:p>
          <w:p w:rsidR="00D46316" w:rsidRDefault="009F55C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</w:t>
            </w:r>
          </w:p>
          <w:p w:rsidR="00D46316" w:rsidRDefault="009F55CD">
            <w:r>
              <w:rPr>
                <w:rFonts w:ascii="Times New Roman" w:hAnsi="Times New Roman"/>
                <w:b/>
                <w:i/>
                <w:u w:val="single"/>
              </w:rPr>
              <w:t>Девиз дня:</w:t>
            </w:r>
            <w:r>
              <w:t xml:space="preserve"> </w:t>
            </w:r>
          </w:p>
          <w:p w:rsidR="00D46316" w:rsidRDefault="009F55CD">
            <w:r>
              <w:rPr>
                <w:rFonts w:ascii="Times New Roman" w:hAnsi="Times New Roman"/>
                <w:i/>
              </w:rPr>
              <w:t xml:space="preserve">Наш экипаж – семья, нас ждут великие дела!                  </w:t>
            </w:r>
          </w:p>
        </w:tc>
      </w:tr>
      <w:tr w:rsidR="00D46316">
        <w:trPr>
          <w:trHeight w:val="1395"/>
        </w:trPr>
        <w:tc>
          <w:tcPr>
            <w:tcW w:w="3119" w:type="dxa"/>
          </w:tcPr>
          <w:p w:rsidR="00D46316" w:rsidRDefault="009F55C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Ролевая игра «Пробный рейс»</w:t>
            </w:r>
          </w:p>
        </w:tc>
        <w:tc>
          <w:tcPr>
            <w:tcW w:w="6239" w:type="dxa"/>
          </w:tcPr>
          <w:p w:rsidR="00D46316" w:rsidRDefault="009F55C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Экипажи «шлюпов» участвуют в морской регате с целью продемонстрировать готовность к плаванию, свою сплочённость, а члены команды демонстрируют свои навыки, в зависимо</w:t>
            </w:r>
            <w:r>
              <w:rPr>
                <w:rFonts w:ascii="Times New Roman" w:hAnsi="Times New Roman"/>
              </w:rPr>
              <w:t>сти от роли в экипаже (радист, кок, штурман…)</w:t>
            </w:r>
          </w:p>
        </w:tc>
      </w:tr>
      <w:tr w:rsidR="00D46316">
        <w:tc>
          <w:tcPr>
            <w:tcW w:w="3119" w:type="dxa"/>
          </w:tcPr>
          <w:p w:rsidR="00D46316" w:rsidRDefault="009F55C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«Старт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исторической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арт-кругосветки»</w:t>
            </w:r>
          </w:p>
        </w:tc>
        <w:tc>
          <w:tcPr>
            <w:tcW w:w="6239" w:type="dxa"/>
          </w:tcPr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 общем построении команды корабля происходит: посвящение в «моряки», творческие представления экипажей, выдача навигационных карт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-Видео путешествие «Удивительности России»</w:t>
            </w:r>
          </w:p>
        </w:tc>
      </w:tr>
      <w:tr w:rsidR="00D46316">
        <w:tc>
          <w:tcPr>
            <w:tcW w:w="9358" w:type="dxa"/>
            <w:gridSpan w:val="2"/>
          </w:tcPr>
          <w:p w:rsidR="00D46316" w:rsidRDefault="009F55CD">
            <w:pPr>
              <w:jc w:val="center"/>
              <w:rPr>
                <w:rFonts w:ascii="Times New Roman" w:hAnsi="Times New Roman"/>
                <w:b/>
                <w:color w:val="2F5496" w:themeColor="accent5" w:themeShade="BF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 xml:space="preserve">День пятый - </w:t>
            </w:r>
            <w:r>
              <w:rPr>
                <w:rFonts w:ascii="Times New Roman" w:hAnsi="Times New Roman"/>
                <w:b/>
                <w:color w:val="2F5496" w:themeColor="accent5" w:themeShade="BF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color w:val="2F5496" w:themeColor="accent5" w:themeShade="BF"/>
                <w:sz w:val="28"/>
                <w:szCs w:val="28"/>
                <w:u w:val="single"/>
              </w:rPr>
              <w:t>Историческое погружение в Древнюю Русь»</w:t>
            </w:r>
          </w:p>
          <w:p w:rsidR="00D46316" w:rsidRDefault="009F55CD">
            <w:pPr>
              <w:rPr>
                <w:rFonts w:ascii="Times New Roman" w:hAnsi="Times New Roman"/>
                <w:b/>
                <w:i/>
                <w:u w:val="single"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 xml:space="preserve">Эпиграф дня: </w:t>
            </w:r>
          </w:p>
          <w:p w:rsidR="00D46316" w:rsidRDefault="009F55C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Дела давно минувших дней, преданья старины глубокой.</w:t>
            </w:r>
          </w:p>
          <w:p w:rsidR="00D46316" w:rsidRDefault="009F55C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(А. С. Пушкин)</w:t>
            </w:r>
          </w:p>
          <w:p w:rsidR="00D46316" w:rsidRDefault="00D46316">
            <w:pPr>
              <w:rPr>
                <w:rFonts w:ascii="Times New Roman" w:hAnsi="Times New Roman"/>
                <w:i/>
              </w:rPr>
            </w:pPr>
          </w:p>
          <w:p w:rsidR="00D46316" w:rsidRDefault="009F55C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Девиз дня:</w:t>
            </w:r>
            <w:r>
              <w:rPr>
                <w:rFonts w:ascii="Times New Roman" w:hAnsi="Times New Roman"/>
                <w:i/>
              </w:rPr>
              <w:t xml:space="preserve"> </w:t>
            </w:r>
          </w:p>
          <w:p w:rsidR="00D46316" w:rsidRDefault="009F55C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</w:rPr>
              <w:lastRenderedPageBreak/>
              <w:t>Слава нашей стороне! Слава русской старине!</w:t>
            </w:r>
          </w:p>
        </w:tc>
      </w:tr>
      <w:tr w:rsidR="00D46316">
        <w:tc>
          <w:tcPr>
            <w:tcW w:w="3119" w:type="dxa"/>
          </w:tcPr>
          <w:p w:rsidR="00D46316" w:rsidRDefault="009F55C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«По следам наших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предков»</w:t>
            </w:r>
          </w:p>
          <w:p w:rsidR="00D46316" w:rsidRDefault="009F55C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Беседа - погружение.           </w:t>
            </w:r>
          </w:p>
          <w:p w:rsidR="00D46316" w:rsidRDefault="00D4631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46316" w:rsidRDefault="00D4631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46316" w:rsidRDefault="00D4631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46316" w:rsidRDefault="00D4631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239" w:type="dxa"/>
          </w:tcPr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Знакомство с древней историей своих территорий, водными путями </w:t>
            </w:r>
            <w:proofErr w:type="gramStart"/>
            <w:r>
              <w:rPr>
                <w:rFonts w:ascii="Times New Roman" w:hAnsi="Times New Roman"/>
              </w:rPr>
              <w:t>из</w:t>
            </w:r>
            <w:proofErr w:type="gramEnd"/>
            <w:r>
              <w:rPr>
                <w:rFonts w:ascii="Times New Roman" w:hAnsi="Times New Roman"/>
              </w:rPr>
              <w:t xml:space="preserve"> «</w:t>
            </w:r>
            <w:proofErr w:type="gramStart"/>
            <w:r>
              <w:rPr>
                <w:rFonts w:ascii="Times New Roman" w:hAnsi="Times New Roman"/>
              </w:rPr>
              <w:t>варяг</w:t>
            </w:r>
            <w:proofErr w:type="gramEnd"/>
            <w:r>
              <w:rPr>
                <w:rFonts w:ascii="Times New Roman" w:hAnsi="Times New Roman"/>
              </w:rPr>
              <w:t xml:space="preserve"> в греки», с древними племенами, положившими начало городу </w:t>
            </w:r>
            <w:proofErr w:type="spellStart"/>
            <w:r>
              <w:rPr>
                <w:rFonts w:ascii="Times New Roman" w:hAnsi="Times New Roman"/>
              </w:rPr>
              <w:t>Кривитеску</w:t>
            </w:r>
            <w:proofErr w:type="spellEnd"/>
            <w:r>
              <w:rPr>
                <w:rFonts w:ascii="Times New Roman" w:hAnsi="Times New Roman"/>
              </w:rPr>
              <w:t>, с летописями и первым летописным упоминанием г. Торопца в 1074 году.</w:t>
            </w:r>
          </w:p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Просмотры видеофильмов: «Кривичи», «Летописи», «Путь </w:t>
            </w:r>
            <w:proofErr w:type="gramStart"/>
            <w:r>
              <w:rPr>
                <w:rFonts w:ascii="Times New Roman" w:hAnsi="Times New Roman"/>
              </w:rPr>
              <w:t>из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варяг</w:t>
            </w:r>
            <w:proofErr w:type="gramEnd"/>
            <w:r>
              <w:rPr>
                <w:rFonts w:ascii="Times New Roman" w:hAnsi="Times New Roman"/>
              </w:rPr>
              <w:t xml:space="preserve"> в греки», «Археологические раскопки в Торопце».</w:t>
            </w:r>
          </w:p>
        </w:tc>
      </w:tr>
      <w:tr w:rsidR="00D46316">
        <w:tc>
          <w:tcPr>
            <w:tcW w:w="3119" w:type="dxa"/>
          </w:tcPr>
          <w:p w:rsidR="00D46316" w:rsidRDefault="009F55C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«О делах родной земли предки летопись вели…»                                                                                          </w:t>
            </w:r>
          </w:p>
        </w:tc>
        <w:tc>
          <w:tcPr>
            <w:tcW w:w="6239" w:type="dxa"/>
          </w:tcPr>
          <w:p w:rsidR="00D46316" w:rsidRDefault="009F55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Первые «п</w:t>
            </w:r>
            <w:r>
              <w:rPr>
                <w:rFonts w:ascii="Times New Roman" w:hAnsi="Times New Roman"/>
              </w:rPr>
              <w:t xml:space="preserve">робы пера» в качестве летописцев. </w:t>
            </w:r>
          </w:p>
          <w:p w:rsidR="00D46316" w:rsidRDefault="009F55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Наша летопись – «судовой журнал». Знакомство с ведением журнала.</w:t>
            </w:r>
          </w:p>
        </w:tc>
      </w:tr>
      <w:tr w:rsidR="00D46316">
        <w:tc>
          <w:tcPr>
            <w:tcW w:w="3119" w:type="dxa"/>
          </w:tcPr>
          <w:p w:rsidR="00D46316" w:rsidRDefault="009F55C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«Где прячется история?» </w:t>
            </w:r>
            <w:r>
              <w:rPr>
                <w:rFonts w:ascii="Times New Roman" w:hAnsi="Times New Roman"/>
                <w:sz w:val="28"/>
                <w:szCs w:val="28"/>
              </w:rPr>
              <w:t>Историк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археологическая       экспедиция</w:t>
            </w:r>
          </w:p>
        </w:tc>
        <w:tc>
          <w:tcPr>
            <w:tcW w:w="6239" w:type="dxa"/>
          </w:tcPr>
          <w:p w:rsidR="00D46316" w:rsidRDefault="009F55CD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Квест</w:t>
            </w:r>
            <w:proofErr w:type="spellEnd"/>
            <w:r>
              <w:rPr>
                <w:rFonts w:ascii="Times New Roman" w:hAnsi="Times New Roman"/>
              </w:rPr>
              <w:t xml:space="preserve"> - игра, направленная на формирование у детей мотивации к познанию краеведческого м</w:t>
            </w:r>
            <w:r>
              <w:rPr>
                <w:rFonts w:ascii="Times New Roman" w:hAnsi="Times New Roman"/>
              </w:rPr>
              <w:t xml:space="preserve">атериала через игровую и (по возможности) музейную деятельность на примере изучения </w:t>
            </w:r>
            <w:proofErr w:type="spellStart"/>
            <w:r>
              <w:rPr>
                <w:rFonts w:ascii="Times New Roman" w:hAnsi="Times New Roman"/>
              </w:rPr>
              <w:t>Торопецкого</w:t>
            </w:r>
            <w:proofErr w:type="spellEnd"/>
            <w:r>
              <w:rPr>
                <w:rFonts w:ascii="Times New Roman" w:hAnsi="Times New Roman"/>
              </w:rPr>
              <w:t xml:space="preserve"> края, создание атмосферы сотрудничества и развитие коммуникативных способностей.</w:t>
            </w:r>
          </w:p>
        </w:tc>
      </w:tr>
      <w:tr w:rsidR="00D46316">
        <w:tc>
          <w:tcPr>
            <w:tcW w:w="9358" w:type="dxa"/>
            <w:gridSpan w:val="2"/>
          </w:tcPr>
          <w:p w:rsidR="00D46316" w:rsidRDefault="009F55CD">
            <w:pPr>
              <w:jc w:val="center"/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 xml:space="preserve">День шестой - </w:t>
            </w: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  <w:t>«Земли тверской природные богатства»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 xml:space="preserve"> Эпиграф дня:</w:t>
            </w:r>
            <w:r>
              <w:rPr>
                <w:rFonts w:ascii="Times New Roman" w:hAnsi="Times New Roman"/>
                <w:b/>
                <w:i/>
              </w:rPr>
              <w:t xml:space="preserve">    </w:t>
            </w:r>
            <w:r>
              <w:rPr>
                <w:rFonts w:ascii="Times New Roman" w:hAnsi="Times New Roman"/>
                <w:b/>
                <w:i/>
              </w:rPr>
              <w:t xml:space="preserve">                                                        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Милой Родины пейзажи!                 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Что ещё бывает краше?  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i/>
                <w:u w:val="single"/>
              </w:rPr>
            </w:pPr>
            <w:r>
              <w:rPr>
                <w:rFonts w:ascii="Times New Roman" w:hAnsi="Times New Roman"/>
                <w:i/>
              </w:rPr>
              <w:t xml:space="preserve">(Татьяна </w:t>
            </w:r>
            <w:proofErr w:type="spellStart"/>
            <w:r>
              <w:rPr>
                <w:rFonts w:ascii="Times New Roman" w:hAnsi="Times New Roman"/>
                <w:i/>
              </w:rPr>
              <w:t>Нистюк</w:t>
            </w:r>
            <w:proofErr w:type="spellEnd"/>
            <w:r>
              <w:rPr>
                <w:rFonts w:ascii="Times New Roman" w:hAnsi="Times New Roman"/>
                <w:i/>
              </w:rPr>
              <w:t xml:space="preserve">)                                                        </w:t>
            </w:r>
          </w:p>
          <w:p w:rsidR="00D46316" w:rsidRDefault="009F55CD">
            <w:pPr>
              <w:shd w:val="clear" w:color="auto" w:fill="EDEDED" w:themeFill="accent3" w:themeFillTint="33"/>
              <w:rPr>
                <w:rFonts w:ascii="Times New Roman CYR" w:hAnsi="Times New Roman CYR" w:cs="Times New Roman CYR"/>
                <w:i/>
                <w:color w:val="000000"/>
                <w:shd w:val="clear" w:color="auto" w:fill="FFFFFF"/>
              </w:rPr>
            </w:pPr>
            <w:r>
              <w:rPr>
                <w:rFonts w:ascii="Times New Roman CYR" w:hAnsi="Times New Roman CYR" w:cs="Times New Roman CYR"/>
                <w:i/>
                <w:color w:val="000000"/>
                <w:shd w:val="clear" w:color="auto" w:fill="FFFFFF"/>
              </w:rPr>
              <w:t xml:space="preserve"> </w:t>
            </w:r>
          </w:p>
          <w:p w:rsidR="00D46316" w:rsidRDefault="009F55CD">
            <w:pPr>
              <w:shd w:val="clear" w:color="auto" w:fill="EDEDED" w:themeFill="accent3" w:themeFillTint="33"/>
              <w:rPr>
                <w:rFonts w:ascii="Times New Roman" w:hAnsi="Times New Roman"/>
                <w:b/>
                <w:i/>
                <w:u w:val="single"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Девиз дня:</w:t>
            </w:r>
          </w:p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Бережём природу – бережём и родину свою.</w:t>
            </w:r>
          </w:p>
        </w:tc>
      </w:tr>
      <w:tr w:rsidR="00D46316">
        <w:tc>
          <w:tcPr>
            <w:tcW w:w="3119" w:type="dxa"/>
          </w:tcPr>
          <w:p w:rsidR="00D46316" w:rsidRDefault="009F55C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«Геогра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фический рейд»</w:t>
            </w:r>
          </w:p>
        </w:tc>
        <w:tc>
          <w:tcPr>
            <w:tcW w:w="6239" w:type="dxa"/>
          </w:tcPr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фильмы: фотостудии о Торопе, отряда «Наследие» - к истоку Торопы, школ о Серёже и т.п.;</w:t>
            </w:r>
          </w:p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поиск и описание природных объектов с фото фиксацией или зарисовкой.  </w:t>
            </w:r>
          </w:p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акции эко волонтёров.</w:t>
            </w:r>
          </w:p>
        </w:tc>
      </w:tr>
      <w:tr w:rsidR="00D46316">
        <w:tc>
          <w:tcPr>
            <w:tcW w:w="3119" w:type="dxa"/>
          </w:tcPr>
          <w:p w:rsidR="00D46316" w:rsidRDefault="009F55C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«Кладовая природы».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Познавательно-интерактивная игра.</w:t>
            </w:r>
          </w:p>
        </w:tc>
        <w:tc>
          <w:tcPr>
            <w:tcW w:w="6239" w:type="dxa"/>
          </w:tcPr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ходе игры участники включаются в процесс познания и исследования природных объектов родного края в  форме посещения «кладовой природы»</w:t>
            </w:r>
          </w:p>
        </w:tc>
      </w:tr>
      <w:tr w:rsidR="00D46316">
        <w:tc>
          <w:tcPr>
            <w:tcW w:w="9358" w:type="dxa"/>
            <w:gridSpan w:val="2"/>
          </w:tcPr>
          <w:p w:rsidR="00D46316" w:rsidRDefault="009F55CD">
            <w:pPr>
              <w:jc w:val="center"/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>День седьмой</w:t>
            </w:r>
            <w:r>
              <w:rPr>
                <w:rFonts w:ascii="Times New Roman" w:hAnsi="Times New Roman"/>
                <w:color w:val="2F5496" w:themeColor="accent5" w:themeShade="BF"/>
                <w:sz w:val="32"/>
                <w:szCs w:val="32"/>
              </w:rPr>
              <w:t xml:space="preserve"> - </w:t>
            </w: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  <w:t>«Литературная кают-компания»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Эпиграф дня</w:t>
            </w:r>
            <w:r>
              <w:rPr>
                <w:rFonts w:ascii="Times New Roman" w:hAnsi="Times New Roman"/>
                <w:b/>
                <w:i/>
              </w:rPr>
              <w:t xml:space="preserve">:                                                       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Русский я и во все времена им лишь буду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Русский я, естеством непокорным своим.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Русский я, это я никогда не забуду,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Всегда, русское слово мне будет родным</w:t>
            </w:r>
          </w:p>
          <w:p w:rsidR="00D46316" w:rsidRDefault="00D46316">
            <w:pPr>
              <w:jc w:val="both"/>
              <w:rPr>
                <w:rFonts w:ascii="Times New Roman" w:hAnsi="Times New Roman"/>
                <w:i/>
              </w:rPr>
            </w:pPr>
          </w:p>
          <w:p w:rsidR="00D46316" w:rsidRDefault="009F55CD">
            <w:pPr>
              <w:jc w:val="both"/>
              <w:rPr>
                <w:rFonts w:ascii="Times New Roman" w:hAnsi="Times New Roman"/>
                <w:b/>
                <w:i/>
                <w:u w:val="single"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Девиз дня:</w:t>
            </w:r>
          </w:p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Слово русское в нём моей силы истоки…  </w:t>
            </w:r>
          </w:p>
        </w:tc>
      </w:tr>
      <w:tr w:rsidR="00D46316">
        <w:tc>
          <w:tcPr>
            <w:tcW w:w="3119" w:type="dxa"/>
          </w:tcPr>
          <w:p w:rsidR="00D46316" w:rsidRDefault="009F55C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«Пушкинское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Верхневолжье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D46316" w:rsidRDefault="00D4631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46316" w:rsidRDefault="00D4631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46316" w:rsidRDefault="00D4631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46316" w:rsidRDefault="00D4631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46316" w:rsidRDefault="00D4631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239" w:type="dxa"/>
          </w:tcPr>
          <w:p w:rsidR="00D46316" w:rsidRDefault="009F55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к </w:t>
            </w:r>
            <w:r>
              <w:rPr>
                <w:rFonts w:ascii="Times New Roman" w:hAnsi="Times New Roman"/>
                <w:b/>
              </w:rPr>
              <w:t>225</w:t>
            </w:r>
            <w:r>
              <w:rPr>
                <w:rFonts w:ascii="Times New Roman" w:hAnsi="Times New Roman"/>
              </w:rPr>
              <w:t xml:space="preserve">-летию А. С. </w:t>
            </w:r>
            <w:r>
              <w:rPr>
                <w:rFonts w:ascii="Times New Roman" w:hAnsi="Times New Roman"/>
              </w:rPr>
              <w:t>Пушкина</w:t>
            </w:r>
          </w:p>
          <w:p w:rsidR="00D46316" w:rsidRDefault="009F55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-Презентация «Пушкинское кольцо </w:t>
            </w:r>
            <w:proofErr w:type="gramStart"/>
            <w:r>
              <w:rPr>
                <w:rFonts w:ascii="Times New Roman" w:hAnsi="Times New Roman"/>
              </w:rPr>
              <w:t>Тверской</w:t>
            </w:r>
            <w:proofErr w:type="gramEnd"/>
            <w:r>
              <w:rPr>
                <w:rFonts w:ascii="Times New Roman" w:hAnsi="Times New Roman"/>
              </w:rPr>
              <w:t xml:space="preserve"> обл.»,</w:t>
            </w:r>
          </w:p>
          <w:p w:rsidR="00D46316" w:rsidRDefault="009F55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«Сказка о попе и работнике его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Балде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» - Просмотр мультфильмов по сказкам </w:t>
            </w:r>
            <w:proofErr w:type="spellStart"/>
            <w:r>
              <w:rPr>
                <w:rFonts w:ascii="Times New Roman" w:hAnsi="Times New Roman"/>
              </w:rPr>
              <w:t>А.С.Пушкина</w:t>
            </w:r>
            <w:proofErr w:type="spellEnd"/>
          </w:p>
          <w:p w:rsidR="00D46316" w:rsidRDefault="009F55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i/>
              </w:rPr>
              <w:t>«Пушкиниана»</w:t>
            </w:r>
            <w:r>
              <w:rPr>
                <w:rFonts w:ascii="Times New Roman" w:hAnsi="Times New Roman"/>
              </w:rPr>
              <w:t xml:space="preserve"> Конкурсы театральных постановок, рисунков по произведениям А. С</w:t>
            </w:r>
            <w:proofErr w:type="gramStart"/>
            <w:r>
              <w:rPr>
                <w:rFonts w:ascii="Times New Roman" w:hAnsi="Times New Roman"/>
              </w:rPr>
              <w:t xml:space="preserve"> .</w:t>
            </w:r>
            <w:proofErr w:type="gramEnd"/>
            <w:r>
              <w:rPr>
                <w:rFonts w:ascii="Times New Roman" w:hAnsi="Times New Roman"/>
              </w:rPr>
              <w:t>Пушкина.</w:t>
            </w:r>
          </w:p>
          <w:p w:rsidR="00D46316" w:rsidRDefault="009F55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-Посещение библиотек - зна</w:t>
            </w:r>
            <w:r>
              <w:rPr>
                <w:rFonts w:ascii="Times New Roman" w:hAnsi="Times New Roman"/>
              </w:rPr>
              <w:t xml:space="preserve">комство с литературной картой своего МО.             </w:t>
            </w:r>
          </w:p>
        </w:tc>
      </w:tr>
      <w:tr w:rsidR="00D46316">
        <w:tc>
          <w:tcPr>
            <w:tcW w:w="3119" w:type="dxa"/>
          </w:tcPr>
          <w:p w:rsidR="00D46316" w:rsidRDefault="009F55C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Игровая программа «Лукоморье»</w:t>
            </w:r>
          </w:p>
        </w:tc>
        <w:tc>
          <w:tcPr>
            <w:tcW w:w="6239" w:type="dxa"/>
          </w:tcPr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Мероприятие в игровой форме расширяет  литературный кругозор детей, приобщает их к сказкам А. С. Пушкина, знакомит их с фактами биографии поэта.</w:t>
            </w:r>
          </w:p>
        </w:tc>
      </w:tr>
      <w:tr w:rsidR="00D46316">
        <w:tc>
          <w:tcPr>
            <w:tcW w:w="9358" w:type="dxa"/>
            <w:gridSpan w:val="2"/>
          </w:tcPr>
          <w:p w:rsidR="00D46316" w:rsidRDefault="009F55CD">
            <w:pPr>
              <w:jc w:val="center"/>
              <w:rPr>
                <w:rFonts w:ascii="Times New Roman" w:hAnsi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 xml:space="preserve">День восьмой  </w:t>
            </w: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  <w:t>«Город адми</w:t>
            </w: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  <w:t>ралов»</w:t>
            </w:r>
          </w:p>
          <w:p w:rsidR="00D46316" w:rsidRDefault="009F55CD">
            <w:pPr>
              <w:rPr>
                <w:rFonts w:ascii="Times New Roman" w:eastAsia="Times New Roman" w:hAnsi="Times New Roman"/>
                <w:i/>
                <w:color w:val="333333"/>
                <w:lang w:eastAsia="ru-RU"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Эпиграф дня</w:t>
            </w:r>
            <w:r>
              <w:rPr>
                <w:rFonts w:ascii="Times New Roman" w:hAnsi="Times New Roman"/>
                <w:b/>
                <w:i/>
              </w:rPr>
              <w:t xml:space="preserve">:                                                        </w:t>
            </w:r>
          </w:p>
          <w:p w:rsidR="00D46316" w:rsidRDefault="009F55CD">
            <w:pPr>
              <w:rPr>
                <w:rFonts w:ascii="Times New Roman" w:eastAsia="Times New Roman" w:hAnsi="Times New Roman"/>
                <w:i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333333"/>
                <w:lang w:eastAsia="ru-RU"/>
              </w:rPr>
              <w:t xml:space="preserve">На шлюпах, галеонах и </w:t>
            </w:r>
            <w:proofErr w:type="spellStart"/>
            <w:r>
              <w:rPr>
                <w:rFonts w:ascii="Times New Roman" w:eastAsia="Times New Roman" w:hAnsi="Times New Roman"/>
                <w:i/>
                <w:color w:val="333333"/>
                <w:lang w:eastAsia="ru-RU"/>
              </w:rPr>
              <w:t>каракках</w:t>
            </w:r>
            <w:proofErr w:type="spellEnd"/>
            <w:r>
              <w:rPr>
                <w:rFonts w:ascii="Times New Roman" w:eastAsia="Times New Roman" w:hAnsi="Times New Roman"/>
                <w:i/>
                <w:color w:val="333333"/>
                <w:lang w:eastAsia="ru-RU"/>
              </w:rPr>
              <w:t xml:space="preserve">             </w:t>
            </w:r>
          </w:p>
          <w:p w:rsidR="00D46316" w:rsidRDefault="009F55CD">
            <w:pPr>
              <w:rPr>
                <w:rFonts w:ascii="Times New Roman" w:eastAsia="Times New Roman" w:hAnsi="Times New Roman"/>
                <w:i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333333"/>
                <w:lang w:eastAsia="ru-RU"/>
              </w:rPr>
              <w:t>Вы открывали земли и моря,</w:t>
            </w:r>
          </w:p>
          <w:p w:rsidR="00D46316" w:rsidRDefault="009F55CD">
            <w:pPr>
              <w:rPr>
                <w:rFonts w:ascii="Times New Roman" w:eastAsia="Times New Roman" w:hAnsi="Times New Roman"/>
                <w:i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333333"/>
                <w:lang w:eastAsia="ru-RU"/>
              </w:rPr>
              <w:t>Боролись со штормами, бились в драках...</w:t>
            </w:r>
          </w:p>
          <w:p w:rsidR="00D46316" w:rsidRDefault="009F55CD">
            <w:pPr>
              <w:rPr>
                <w:rFonts w:ascii="Times New Roman" w:eastAsia="Times New Roman" w:hAnsi="Times New Roman"/>
                <w:i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color w:val="333333"/>
                <w:lang w:eastAsia="ru-RU"/>
              </w:rPr>
              <w:t>Да, жизнь свою вы прожили не зря!</w:t>
            </w:r>
          </w:p>
          <w:p w:rsidR="00D46316" w:rsidRDefault="009F55CD">
            <w:pPr>
              <w:rPr>
                <w:rFonts w:ascii="Times New Roman" w:hAnsi="Times New Roman"/>
                <w:i/>
                <w:color w:val="333333"/>
              </w:rPr>
            </w:pPr>
            <w:r>
              <w:rPr>
                <w:rFonts w:ascii="Times New Roman" w:hAnsi="Times New Roman"/>
                <w:i/>
                <w:color w:val="333333"/>
              </w:rPr>
              <w:t xml:space="preserve">(Галина </w:t>
            </w:r>
            <w:proofErr w:type="spellStart"/>
            <w:r>
              <w:rPr>
                <w:rFonts w:ascii="Times New Roman" w:hAnsi="Times New Roman"/>
                <w:i/>
                <w:color w:val="333333"/>
              </w:rPr>
              <w:t>Волуйко</w:t>
            </w:r>
            <w:proofErr w:type="spellEnd"/>
            <w:r>
              <w:rPr>
                <w:rFonts w:ascii="Times New Roman" w:hAnsi="Times New Roman"/>
                <w:i/>
                <w:color w:val="333333"/>
              </w:rPr>
              <w:t>)</w:t>
            </w:r>
          </w:p>
          <w:p w:rsidR="00D46316" w:rsidRDefault="00D46316">
            <w:pPr>
              <w:rPr>
                <w:rFonts w:ascii="Times New Roman" w:hAnsi="Times New Roman"/>
                <w:b/>
                <w:i/>
                <w:u w:val="single"/>
              </w:rPr>
            </w:pPr>
          </w:p>
          <w:p w:rsidR="00D46316" w:rsidRDefault="009F55CD">
            <w:pPr>
              <w:rPr>
                <w:rFonts w:ascii="Times New Roman" w:eastAsia="Times New Roman" w:hAnsi="Times New Roman"/>
                <w:i/>
                <w:color w:val="333333"/>
                <w:lang w:eastAsia="ru-RU"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Девиз дня:</w:t>
            </w:r>
            <w:r>
              <w:rPr>
                <w:rFonts w:ascii="Times New Roman" w:eastAsia="Times New Roman" w:hAnsi="Times New Roman"/>
                <w:i/>
                <w:color w:val="333333"/>
                <w:lang w:eastAsia="ru-RU"/>
              </w:rPr>
              <w:t xml:space="preserve"> </w:t>
            </w:r>
          </w:p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i/>
                <w:color w:val="333333"/>
                <w:lang w:eastAsia="ru-RU"/>
              </w:rPr>
              <w:t xml:space="preserve">Только </w:t>
            </w:r>
            <w:proofErr w:type="gramStart"/>
            <w:r>
              <w:rPr>
                <w:rFonts w:ascii="Times New Roman" w:eastAsia="Times New Roman" w:hAnsi="Times New Roman"/>
                <w:i/>
                <w:color w:val="333333"/>
                <w:lang w:eastAsia="ru-RU"/>
              </w:rPr>
              <w:t>смелым</w:t>
            </w:r>
            <w:proofErr w:type="gramEnd"/>
            <w:r>
              <w:rPr>
                <w:rFonts w:ascii="Times New Roman" w:eastAsia="Times New Roman" w:hAnsi="Times New Roman"/>
                <w:i/>
                <w:color w:val="333333"/>
                <w:lang w:eastAsia="ru-RU"/>
              </w:rPr>
              <w:t xml:space="preserve"> покоряются моря!</w:t>
            </w:r>
          </w:p>
        </w:tc>
      </w:tr>
      <w:tr w:rsidR="00D46316">
        <w:tc>
          <w:tcPr>
            <w:tcW w:w="3119" w:type="dxa"/>
          </w:tcPr>
          <w:p w:rsidR="00D46316" w:rsidRDefault="009F55C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«Город адмиралов»</w:t>
            </w:r>
          </w:p>
        </w:tc>
        <w:tc>
          <w:tcPr>
            <w:tcW w:w="6239" w:type="dxa"/>
          </w:tcPr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Видеосалон: просмотр документальных фильмов и видео - проектов школьников о </w:t>
            </w:r>
            <w:proofErr w:type="spellStart"/>
            <w:r>
              <w:rPr>
                <w:rFonts w:ascii="Times New Roman" w:hAnsi="Times New Roman"/>
              </w:rPr>
              <w:t>торопецких</w:t>
            </w:r>
            <w:proofErr w:type="spellEnd"/>
            <w:r>
              <w:rPr>
                <w:rFonts w:ascii="Times New Roman" w:hAnsi="Times New Roman"/>
              </w:rPr>
              <w:t xml:space="preserve"> мореплавателях»:</w:t>
            </w:r>
            <w:r>
              <w:t xml:space="preserve"> «</w:t>
            </w:r>
            <w:r>
              <w:rPr>
                <w:rFonts w:ascii="Times New Roman" w:hAnsi="Times New Roman"/>
              </w:rPr>
              <w:t xml:space="preserve">Город адмиралов», «П. И. </w:t>
            </w:r>
            <w:proofErr w:type="spellStart"/>
            <w:r>
              <w:rPr>
                <w:rFonts w:ascii="Times New Roman" w:hAnsi="Times New Roman"/>
              </w:rPr>
              <w:t>Рикорд</w:t>
            </w:r>
            <w:proofErr w:type="spellEnd"/>
            <w:r>
              <w:rPr>
                <w:rFonts w:ascii="Times New Roman" w:hAnsi="Times New Roman"/>
              </w:rPr>
              <w:t xml:space="preserve"> – цикл фильмов», «Адмирал Макаров» и др.</w:t>
            </w:r>
          </w:p>
        </w:tc>
      </w:tr>
      <w:tr w:rsidR="00D46316">
        <w:tc>
          <w:tcPr>
            <w:tcW w:w="3119" w:type="dxa"/>
          </w:tcPr>
          <w:p w:rsidR="00D46316" w:rsidRDefault="009F55C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«Ах, море-море…»</w:t>
            </w:r>
          </w:p>
        </w:tc>
        <w:tc>
          <w:tcPr>
            <w:tcW w:w="6239" w:type="dxa"/>
          </w:tcPr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в</w:t>
            </w:r>
            <w:r>
              <w:rPr>
                <w:rFonts w:ascii="Times New Roman" w:hAnsi="Times New Roman"/>
              </w:rPr>
              <w:t>ыставка рисунков, коллажей, работ декоративно-прикладного творчества;</w:t>
            </w:r>
          </w:p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-мастер-класс по изготовлению бумажных плавающих корабликов</w:t>
            </w:r>
          </w:p>
        </w:tc>
      </w:tr>
      <w:tr w:rsidR="00D46316">
        <w:tc>
          <w:tcPr>
            <w:tcW w:w="3119" w:type="dxa"/>
          </w:tcPr>
          <w:p w:rsidR="00D46316" w:rsidRDefault="009F55C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«По волнам нашей памяти»</w:t>
            </w:r>
          </w:p>
        </w:tc>
        <w:tc>
          <w:tcPr>
            <w:tcW w:w="6239" w:type="dxa"/>
          </w:tcPr>
          <w:p w:rsidR="00D46316" w:rsidRDefault="009F55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Акция – запуск корабликов с именами тверских моряков как дань памяти и уважения к их героическому пр</w:t>
            </w:r>
            <w:r>
              <w:rPr>
                <w:rFonts w:ascii="Times New Roman" w:hAnsi="Times New Roman"/>
              </w:rPr>
              <w:t>ошлому и настоящему.</w:t>
            </w:r>
          </w:p>
        </w:tc>
      </w:tr>
      <w:tr w:rsidR="00D46316">
        <w:tc>
          <w:tcPr>
            <w:tcW w:w="9358" w:type="dxa"/>
            <w:gridSpan w:val="2"/>
          </w:tcPr>
          <w:p w:rsidR="00D46316" w:rsidRDefault="009F55CD">
            <w:pPr>
              <w:jc w:val="center"/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 xml:space="preserve">День девятый - </w:t>
            </w: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  <w:t>«Легенды старого города»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Эпиграф дня</w:t>
            </w:r>
            <w:r>
              <w:rPr>
                <w:rFonts w:ascii="Times New Roman" w:hAnsi="Times New Roman"/>
                <w:b/>
                <w:i/>
              </w:rPr>
              <w:t xml:space="preserve">:                                                                        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Слава нашей стороне!                           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Слава русской старине!         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И про эту старину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b/>
                <w:i/>
                <w:u w:val="single"/>
              </w:rPr>
            </w:pPr>
            <w:r>
              <w:rPr>
                <w:rFonts w:ascii="Times New Roman" w:hAnsi="Times New Roman"/>
                <w:i/>
              </w:rPr>
              <w:t>Я рассказывать начну</w:t>
            </w:r>
            <w:r>
              <w:rPr>
                <w:rFonts w:ascii="Times New Roman" w:hAnsi="Times New Roman"/>
                <w:b/>
                <w:i/>
                <w:u w:val="single"/>
              </w:rPr>
              <w:t xml:space="preserve"> </w:t>
            </w:r>
          </w:p>
          <w:p w:rsidR="00D46316" w:rsidRDefault="00D46316">
            <w:pPr>
              <w:jc w:val="both"/>
              <w:rPr>
                <w:rFonts w:ascii="Times New Roman" w:hAnsi="Times New Roman"/>
                <w:b/>
                <w:i/>
                <w:u w:val="single"/>
              </w:rPr>
            </w:pPr>
          </w:p>
          <w:p w:rsidR="00D46316" w:rsidRDefault="009F55CD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Девиз дня:</w:t>
            </w:r>
            <w:r>
              <w:rPr>
                <w:rFonts w:ascii="Times New Roman" w:hAnsi="Times New Roman"/>
                <w:i/>
              </w:rPr>
              <w:t xml:space="preserve"> </w:t>
            </w:r>
          </w:p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Думай, дерзай, познавай, город родной изучай!</w:t>
            </w:r>
          </w:p>
        </w:tc>
      </w:tr>
      <w:tr w:rsidR="00D46316">
        <w:tc>
          <w:tcPr>
            <w:tcW w:w="3119" w:type="dxa"/>
          </w:tcPr>
          <w:p w:rsidR="00D46316" w:rsidRDefault="009F55C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Торопецкие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предания, в шутку и всерьёз»</w:t>
            </w:r>
          </w:p>
        </w:tc>
        <w:tc>
          <w:tcPr>
            <w:tcW w:w="6239" w:type="dxa"/>
          </w:tcPr>
          <w:p w:rsidR="00D46316" w:rsidRDefault="009F55CD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Видеоцикл</w:t>
            </w:r>
            <w:proofErr w:type="spellEnd"/>
            <w:r>
              <w:rPr>
                <w:rFonts w:ascii="Times New Roman" w:hAnsi="Times New Roman"/>
              </w:rPr>
              <w:t xml:space="preserve"> о </w:t>
            </w:r>
            <w:proofErr w:type="spellStart"/>
            <w:r>
              <w:rPr>
                <w:rFonts w:ascii="Times New Roman" w:hAnsi="Times New Roman"/>
              </w:rPr>
              <w:t>торопецких</w:t>
            </w:r>
            <w:proofErr w:type="spellEnd"/>
            <w:r>
              <w:rPr>
                <w:rFonts w:ascii="Times New Roman" w:hAnsi="Times New Roman"/>
              </w:rPr>
              <w:t xml:space="preserve"> легендах и преданиях.</w:t>
            </w:r>
          </w:p>
          <w:p w:rsidR="00D46316" w:rsidRDefault="00D46316">
            <w:pPr>
              <w:jc w:val="both"/>
              <w:rPr>
                <w:rFonts w:ascii="Times New Roman" w:hAnsi="Times New Roman"/>
              </w:rPr>
            </w:pPr>
          </w:p>
        </w:tc>
      </w:tr>
      <w:tr w:rsidR="00D46316">
        <w:tc>
          <w:tcPr>
            <w:tcW w:w="3119" w:type="dxa"/>
          </w:tcPr>
          <w:p w:rsidR="00D46316" w:rsidRDefault="009F55CD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Фольклорная экспедиция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«Преданья старины глубокой»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D46316" w:rsidRDefault="00D4631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9" w:type="dxa"/>
          </w:tcPr>
          <w:p w:rsidR="00D46316" w:rsidRDefault="009F55CD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- фольклорный праздник </w:t>
            </w:r>
            <w:r>
              <w:rPr>
                <w:rFonts w:ascii="Times New Roman" w:hAnsi="Times New Roman"/>
                <w:i/>
              </w:rPr>
              <w:t>«Охи, вздо</w:t>
            </w:r>
            <w:r>
              <w:rPr>
                <w:rFonts w:ascii="Times New Roman" w:hAnsi="Times New Roman"/>
                <w:i/>
              </w:rPr>
              <w:t>хи, шуточки»;</w:t>
            </w:r>
          </w:p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- «В поисках преданий» - </w:t>
            </w:r>
            <w:r>
              <w:rPr>
                <w:rFonts w:ascii="Times New Roman" w:hAnsi="Times New Roman"/>
              </w:rPr>
              <w:t>экспедиции к старожилам-носителям фольклора, в библиотеки, музеи, опрос на улицах и т.п. (у каждого шлюпа могут быть свои маршруты поиска).</w:t>
            </w:r>
          </w:p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</w:rPr>
              <w:t>самиздат» - выставка книжек-малышек по результатам экспедиции.</w:t>
            </w:r>
          </w:p>
        </w:tc>
      </w:tr>
      <w:tr w:rsidR="00D46316">
        <w:tc>
          <w:tcPr>
            <w:tcW w:w="9358" w:type="dxa"/>
            <w:gridSpan w:val="2"/>
          </w:tcPr>
          <w:p w:rsidR="00D46316" w:rsidRDefault="009F55CD">
            <w:pP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 xml:space="preserve">             День десятый - </w:t>
            </w: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  <w:t>«Александр Невский – имя России»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Эпиграф дня</w:t>
            </w:r>
            <w:r>
              <w:rPr>
                <w:rFonts w:ascii="Times New Roman" w:hAnsi="Times New Roman"/>
                <w:b/>
                <w:i/>
              </w:rPr>
              <w:t xml:space="preserve">:                                                     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Эти земли отстаивал </w:t>
            </w:r>
            <w:proofErr w:type="gramStart"/>
            <w:r>
              <w:rPr>
                <w:rFonts w:ascii="Times New Roman" w:hAnsi="Times New Roman"/>
                <w:i/>
              </w:rPr>
              <w:t>Невский</w:t>
            </w:r>
            <w:proofErr w:type="gramEnd"/>
            <w:r>
              <w:rPr>
                <w:rFonts w:ascii="Times New Roman" w:hAnsi="Times New Roman"/>
                <w:i/>
              </w:rPr>
              <w:t xml:space="preserve">,                                             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Не давая в обиду врагам.                         </w:t>
            </w:r>
            <w:r>
              <w:rPr>
                <w:rFonts w:ascii="Times New Roman" w:hAnsi="Times New Roman"/>
                <w:b/>
                <w:i/>
              </w:rPr>
              <w:t xml:space="preserve">                        </w:t>
            </w:r>
            <w:r>
              <w:rPr>
                <w:rFonts w:ascii="Times New Roman" w:hAnsi="Times New Roman"/>
                <w:i/>
              </w:rPr>
              <w:t xml:space="preserve"> 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>Для венчанья с любимой невестой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Он избрал наш </w:t>
            </w:r>
            <w:proofErr w:type="spellStart"/>
            <w:r>
              <w:rPr>
                <w:rFonts w:ascii="Times New Roman" w:hAnsi="Times New Roman"/>
                <w:i/>
              </w:rPr>
              <w:t>Торопецкий</w:t>
            </w:r>
            <w:proofErr w:type="spellEnd"/>
            <w:r>
              <w:rPr>
                <w:rFonts w:ascii="Times New Roman" w:hAnsi="Times New Roman"/>
                <w:i/>
              </w:rPr>
              <w:t xml:space="preserve"> Храм.                                                                           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b/>
                <w:i/>
                <w:u w:val="single"/>
              </w:rPr>
            </w:pPr>
            <w:r>
              <w:rPr>
                <w:rFonts w:ascii="Times New Roman" w:hAnsi="Times New Roman"/>
                <w:i/>
              </w:rPr>
              <w:t xml:space="preserve">        (</w:t>
            </w:r>
            <w:proofErr w:type="spellStart"/>
            <w:r>
              <w:rPr>
                <w:rFonts w:ascii="Times New Roman" w:hAnsi="Times New Roman"/>
                <w:i/>
              </w:rPr>
              <w:t>Н.Егорова</w:t>
            </w:r>
            <w:proofErr w:type="spellEnd"/>
            <w:r>
              <w:rPr>
                <w:rFonts w:ascii="Times New Roman" w:hAnsi="Times New Roman"/>
                <w:i/>
              </w:rPr>
              <w:t>)</w:t>
            </w:r>
            <w:r>
              <w:rPr>
                <w:rFonts w:ascii="Times New Roman" w:hAnsi="Times New Roman"/>
                <w:b/>
                <w:i/>
                <w:u w:val="single"/>
              </w:rPr>
              <w:t xml:space="preserve"> </w:t>
            </w:r>
          </w:p>
          <w:p w:rsidR="00D46316" w:rsidRDefault="00D46316">
            <w:pPr>
              <w:jc w:val="both"/>
              <w:rPr>
                <w:rFonts w:ascii="Times New Roman" w:hAnsi="Times New Roman"/>
                <w:b/>
                <w:i/>
                <w:u w:val="single"/>
              </w:rPr>
            </w:pPr>
          </w:p>
          <w:p w:rsidR="00D46316" w:rsidRDefault="009F55CD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Девиз дня: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 </w:t>
            </w:r>
          </w:p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Не в силе Бог, а в правде!        </w:t>
            </w:r>
          </w:p>
        </w:tc>
      </w:tr>
      <w:tr w:rsidR="00D46316">
        <w:tc>
          <w:tcPr>
            <w:tcW w:w="3119" w:type="dxa"/>
          </w:tcPr>
          <w:p w:rsidR="00D46316" w:rsidRDefault="009F55C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«По следу Александра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Невского»</w:t>
            </w:r>
          </w:p>
        </w:tc>
        <w:tc>
          <w:tcPr>
            <w:tcW w:w="6239" w:type="dxa"/>
          </w:tcPr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- </w:t>
            </w:r>
            <w:r>
              <w:rPr>
                <w:rFonts w:ascii="Times New Roman" w:hAnsi="Times New Roman"/>
              </w:rPr>
              <w:t>историко-документальный фильм,</w:t>
            </w:r>
          </w:p>
          <w:p w:rsidR="00D46316" w:rsidRDefault="009F55CD">
            <w:pPr>
              <w:tabs>
                <w:tab w:val="left" w:pos="317"/>
                <w:tab w:val="left" w:pos="459"/>
                <w:tab w:val="left" w:pos="60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-виртуальная экскурсия краеведческой команды «Хранители».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- видео экскурсия по природе времён Александра Невского.</w:t>
            </w:r>
          </w:p>
        </w:tc>
      </w:tr>
      <w:tr w:rsidR="00D46316">
        <w:tc>
          <w:tcPr>
            <w:tcW w:w="3119" w:type="dxa"/>
          </w:tcPr>
          <w:p w:rsidR="00D46316" w:rsidRDefault="009F55C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Игровая программа «Богатырская застава»</w:t>
            </w:r>
          </w:p>
          <w:p w:rsidR="00D46316" w:rsidRDefault="00D4631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46316" w:rsidRDefault="00D4631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9" w:type="dxa"/>
          </w:tcPr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ходе спортивн</w:t>
            </w:r>
            <w:proofErr w:type="gramStart"/>
            <w:r>
              <w:rPr>
                <w:rFonts w:ascii="Times New Roman" w:hAnsi="Times New Roman"/>
              </w:rPr>
              <w:t>о-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исторической игры участники зачисляются в «дружину» А.    Невского и проходят испытания на силу, выносливость, сноровку, присущие русским богатырям. </w:t>
            </w:r>
          </w:p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Игра проводится на местности Конкурсы и испытания, максимально приближены к исторической эпохе.</w:t>
            </w:r>
          </w:p>
        </w:tc>
      </w:tr>
      <w:tr w:rsidR="00D46316">
        <w:tc>
          <w:tcPr>
            <w:tcW w:w="9358" w:type="dxa"/>
            <w:gridSpan w:val="2"/>
          </w:tcPr>
          <w:p w:rsidR="00D46316" w:rsidRDefault="009F55CD">
            <w:pPr>
              <w:jc w:val="center"/>
              <w:rPr>
                <w:rFonts w:ascii="Times New Roman" w:hAnsi="Times New Roman"/>
                <w:b/>
                <w:color w:val="2F5496" w:themeColor="accent5" w:themeShade="BF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>День оди</w:t>
            </w: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 xml:space="preserve">ннадцатый </w:t>
            </w:r>
            <w:proofErr w:type="gramStart"/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>-</w:t>
            </w:r>
            <w:r>
              <w:rPr>
                <w:rFonts w:ascii="Times New Roman" w:hAnsi="Times New Roman"/>
                <w:b/>
                <w:color w:val="2F5496" w:themeColor="accent5" w:themeShade="BF"/>
                <w:sz w:val="28"/>
                <w:szCs w:val="28"/>
                <w:u w:val="single"/>
              </w:rPr>
              <w:t>Э</w:t>
            </w:r>
            <w:proofErr w:type="gramEnd"/>
            <w:r>
              <w:rPr>
                <w:rFonts w:ascii="Times New Roman" w:hAnsi="Times New Roman"/>
                <w:b/>
                <w:color w:val="2F5496" w:themeColor="accent5" w:themeShade="BF"/>
                <w:sz w:val="28"/>
                <w:szCs w:val="28"/>
                <w:u w:val="single"/>
              </w:rPr>
              <w:t>тнографическая экспедиция «Путешествие в прошлое»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Эпиграф дня</w:t>
            </w:r>
            <w:r>
              <w:rPr>
                <w:rFonts w:ascii="Times New Roman" w:hAnsi="Times New Roman"/>
                <w:b/>
                <w:i/>
              </w:rPr>
              <w:t xml:space="preserve">:                                           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b/>
                <w:i/>
              </w:rPr>
              <w:t xml:space="preserve">                            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То, что мы знаем – ограничено,                     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То, чего не знаем – бесконечно.</w:t>
            </w:r>
          </w:p>
          <w:p w:rsidR="00D46316" w:rsidRDefault="00D46316">
            <w:pPr>
              <w:jc w:val="both"/>
              <w:rPr>
                <w:rFonts w:ascii="Times New Roman" w:hAnsi="Times New Roman"/>
                <w:color w:val="2F5496" w:themeColor="accent5" w:themeShade="BF"/>
                <w:sz w:val="28"/>
                <w:szCs w:val="28"/>
              </w:rPr>
            </w:pPr>
          </w:p>
          <w:p w:rsidR="00D46316" w:rsidRDefault="009F55CD">
            <w:pPr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Девиз дня:</w:t>
            </w:r>
            <w:r>
              <w:rPr>
                <w:rFonts w:ascii="Times New Roman" w:hAnsi="Times New Roman"/>
                <w:b/>
                <w:i/>
              </w:rPr>
              <w:t xml:space="preserve">  </w:t>
            </w:r>
          </w:p>
          <w:p w:rsidR="00D46316" w:rsidRDefault="009F55CD">
            <w:pPr>
              <w:tabs>
                <w:tab w:val="left" w:pos="3945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Мир в путеш</w:t>
            </w:r>
            <w:r>
              <w:rPr>
                <w:rFonts w:ascii="Times New Roman" w:hAnsi="Times New Roman"/>
                <w:i/>
              </w:rPr>
              <w:t xml:space="preserve">ествии откроем!  </w:t>
            </w:r>
          </w:p>
        </w:tc>
      </w:tr>
      <w:tr w:rsidR="00D46316">
        <w:tc>
          <w:tcPr>
            <w:tcW w:w="3119" w:type="dxa"/>
          </w:tcPr>
          <w:p w:rsidR="00D46316" w:rsidRDefault="009F55C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Предметы прошлого глазами детей»</w:t>
            </w:r>
          </w:p>
        </w:tc>
        <w:tc>
          <w:tcPr>
            <w:tcW w:w="6239" w:type="dxa"/>
          </w:tcPr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Обзор презентаций школьных проектов</w:t>
            </w:r>
          </w:p>
        </w:tc>
      </w:tr>
      <w:tr w:rsidR="00D46316">
        <w:tc>
          <w:tcPr>
            <w:tcW w:w="3119" w:type="dxa"/>
          </w:tcPr>
          <w:p w:rsidR="00D46316" w:rsidRDefault="009F55C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Интерактивная программа 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«Чудесный сундучок»</w:t>
            </w:r>
          </w:p>
        </w:tc>
        <w:tc>
          <w:tcPr>
            <w:tcW w:w="6239" w:type="dxa"/>
          </w:tcPr>
          <w:p w:rsidR="00D46316" w:rsidRDefault="009F55CD">
            <w:pPr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В ходе программы идёт активное погружение в историю русского костюма, знакомство с  уникальными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торопецким</w:t>
            </w:r>
            <w:proofErr w:type="spellEnd"/>
            <w:r>
              <w:rPr>
                <w:rFonts w:ascii="Times New Roman" w:hAnsi="Times New Roman"/>
              </w:rPr>
              <w:t xml:space="preserve"> костюмом и головным убором – шишаком.</w:t>
            </w:r>
            <w:proofErr w:type="gramEnd"/>
          </w:p>
        </w:tc>
      </w:tr>
      <w:tr w:rsidR="00D46316">
        <w:tc>
          <w:tcPr>
            <w:tcW w:w="3119" w:type="dxa"/>
          </w:tcPr>
          <w:p w:rsidR="00D46316" w:rsidRDefault="009F55C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Мастер-классы</w:t>
            </w:r>
          </w:p>
        </w:tc>
        <w:tc>
          <w:tcPr>
            <w:tcW w:w="6239" w:type="dxa"/>
          </w:tcPr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Мастер-класс по изготовлению народной куклы «</w:t>
            </w:r>
            <w:proofErr w:type="spellStart"/>
            <w:r>
              <w:rPr>
                <w:rFonts w:ascii="Times New Roman" w:hAnsi="Times New Roman"/>
              </w:rPr>
              <w:t>Подорожница</w:t>
            </w:r>
            <w:proofErr w:type="spellEnd"/>
            <w:r>
              <w:rPr>
                <w:rFonts w:ascii="Times New Roman" w:hAnsi="Times New Roman"/>
              </w:rPr>
              <w:t>»,</w:t>
            </w:r>
            <w:r w:rsidR="003468B8">
              <w:rPr>
                <w:rFonts w:ascii="Times New Roman" w:hAnsi="Times New Roman"/>
              </w:rPr>
              <w:t xml:space="preserve"> </w:t>
            </w:r>
            <w:bookmarkStart w:id="0" w:name="_GoBack"/>
            <w:bookmarkEnd w:id="0"/>
            <w:r>
              <w:rPr>
                <w:rFonts w:ascii="Times New Roman" w:hAnsi="Times New Roman"/>
              </w:rPr>
              <w:t>«Травница», «</w:t>
            </w:r>
            <w:proofErr w:type="spellStart"/>
            <w:r>
              <w:rPr>
                <w:rFonts w:ascii="Times New Roman" w:hAnsi="Times New Roman"/>
              </w:rPr>
              <w:t>Кукушечка</w:t>
            </w:r>
            <w:proofErr w:type="spellEnd"/>
            <w:r>
              <w:rPr>
                <w:rFonts w:ascii="Times New Roman" w:hAnsi="Times New Roman"/>
              </w:rPr>
              <w:t xml:space="preserve">» </w:t>
            </w:r>
          </w:p>
        </w:tc>
      </w:tr>
      <w:tr w:rsidR="00D46316">
        <w:tc>
          <w:tcPr>
            <w:tcW w:w="9358" w:type="dxa"/>
            <w:gridSpan w:val="2"/>
          </w:tcPr>
          <w:p w:rsidR="00D46316" w:rsidRDefault="009F55CD">
            <w:pPr>
              <w:jc w:val="center"/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 xml:space="preserve">День двенадцатый - </w:t>
            </w: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  <w:t>«Гастрономическая разведка»</w:t>
            </w:r>
          </w:p>
          <w:p w:rsidR="00D46316" w:rsidRDefault="009F55C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Эпиграф дня</w:t>
            </w:r>
            <w:r>
              <w:rPr>
                <w:rFonts w:ascii="Times New Roman" w:hAnsi="Times New Roman"/>
                <w:b/>
                <w:i/>
              </w:rPr>
              <w:t xml:space="preserve">:                                               </w:t>
            </w:r>
            <w:r>
              <w:rPr>
                <w:rFonts w:ascii="Times New Roman" w:hAnsi="Times New Roman"/>
                <w:b/>
                <w:i/>
              </w:rPr>
              <w:t xml:space="preserve">                           </w:t>
            </w:r>
          </w:p>
          <w:p w:rsidR="00D46316" w:rsidRDefault="009F55C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Русская ты кухня – щедрая душа!</w:t>
            </w:r>
          </w:p>
          <w:p w:rsidR="00D46316" w:rsidRDefault="009F55C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Всеми ты любима, всем и хороша!</w:t>
            </w:r>
          </w:p>
          <w:p w:rsidR="00D46316" w:rsidRDefault="009F55C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Любым гостям ты рада, готова всех принять</w:t>
            </w:r>
          </w:p>
          <w:p w:rsidR="00D46316" w:rsidRDefault="009F55C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Как Матушка-Россия,</w:t>
            </w:r>
          </w:p>
          <w:p w:rsidR="00D46316" w:rsidRDefault="009F55C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Утешить и обнять.</w:t>
            </w:r>
          </w:p>
          <w:p w:rsidR="00D46316" w:rsidRDefault="009F55CD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i/>
              </w:rPr>
              <w:t>(</w:t>
            </w:r>
            <w:proofErr w:type="spellStart"/>
            <w:r>
              <w:rPr>
                <w:rFonts w:ascii="Times New Roman" w:hAnsi="Times New Roman"/>
                <w:i/>
              </w:rPr>
              <w:t>И.Логинова</w:t>
            </w:r>
            <w:proofErr w:type="spellEnd"/>
            <w:r>
              <w:rPr>
                <w:rFonts w:ascii="Times New Roman" w:hAnsi="Times New Roman"/>
                <w:i/>
              </w:rPr>
              <w:t>)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</w:p>
          <w:p w:rsidR="00D46316" w:rsidRDefault="00D46316">
            <w:pPr>
              <w:rPr>
                <w:rFonts w:ascii="Times New Roman" w:hAnsi="Times New Roman"/>
                <w:b/>
                <w:i/>
              </w:rPr>
            </w:pPr>
          </w:p>
          <w:p w:rsidR="00D46316" w:rsidRDefault="009F55CD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 </w:t>
            </w:r>
            <w:r>
              <w:rPr>
                <w:rFonts w:ascii="Times New Roman" w:hAnsi="Times New Roman"/>
                <w:b/>
                <w:i/>
                <w:u w:val="single"/>
              </w:rPr>
              <w:t>Девиз дня:</w:t>
            </w:r>
            <w:r>
              <w:rPr>
                <w:rFonts w:ascii="Times New Roman" w:hAnsi="Times New Roman"/>
                <w:b/>
                <w:i/>
              </w:rPr>
              <w:t xml:space="preserve">  </w:t>
            </w:r>
          </w:p>
          <w:p w:rsidR="00D46316" w:rsidRDefault="009F55CD">
            <w:pPr>
              <w:tabs>
                <w:tab w:val="left" w:pos="3945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Жить вкусно!</w:t>
            </w:r>
            <w:r>
              <w:rPr>
                <w:rFonts w:ascii="Times New Roman" w:hAnsi="Times New Roman"/>
                <w:b/>
                <w:i/>
              </w:rPr>
              <w:t xml:space="preserve">                                    </w:t>
            </w:r>
          </w:p>
        </w:tc>
      </w:tr>
      <w:tr w:rsidR="00D46316">
        <w:tc>
          <w:tcPr>
            <w:tcW w:w="3119" w:type="dxa"/>
          </w:tcPr>
          <w:p w:rsidR="00D46316" w:rsidRDefault="009F55C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«Кулинарный видео фестиваль»</w:t>
            </w:r>
          </w:p>
          <w:p w:rsidR="00D46316" w:rsidRDefault="00D4631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239" w:type="dxa"/>
          </w:tcPr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«Из истории тверской и </w:t>
            </w:r>
            <w:proofErr w:type="spellStart"/>
            <w:r>
              <w:rPr>
                <w:rFonts w:ascii="Times New Roman" w:hAnsi="Times New Roman"/>
              </w:rPr>
              <w:t>торопецкой</w:t>
            </w:r>
            <w:proofErr w:type="spellEnd"/>
            <w:r>
              <w:rPr>
                <w:rFonts w:ascii="Times New Roman" w:hAnsi="Times New Roman"/>
              </w:rPr>
              <w:t xml:space="preserve"> кухни»;</w:t>
            </w:r>
            <w:r>
              <w:rPr>
                <w:rFonts w:ascii="Times New Roman" w:hAnsi="Times New Roman"/>
              </w:rPr>
              <w:br/>
              <w:t>- «Я приглашаю в дом гостей» - об истории русского гостеприимства»</w:t>
            </w:r>
          </w:p>
        </w:tc>
      </w:tr>
      <w:tr w:rsidR="00D46316">
        <w:tc>
          <w:tcPr>
            <w:tcW w:w="3119" w:type="dxa"/>
          </w:tcPr>
          <w:p w:rsidR="00D46316" w:rsidRDefault="009F55C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Школа юных коков»</w:t>
            </w:r>
          </w:p>
        </w:tc>
        <w:tc>
          <w:tcPr>
            <w:tcW w:w="6239" w:type="dxa"/>
          </w:tcPr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Познавательная программа «Щи да каша – пища наша», в ходе которой в игровой форме соревнуются «ко</w:t>
            </w:r>
            <w:r>
              <w:rPr>
                <w:rFonts w:ascii="Times New Roman" w:hAnsi="Times New Roman"/>
              </w:rPr>
              <w:t xml:space="preserve">ки» из </w:t>
            </w:r>
            <w:r>
              <w:rPr>
                <w:rFonts w:ascii="Times New Roman" w:hAnsi="Times New Roman"/>
              </w:rPr>
              <w:lastRenderedPageBreak/>
              <w:t>числа экипажей «шлюпов», демонстрируя не только кулинарные познания, но и навыки сервиса и гостеприимства.</w:t>
            </w:r>
          </w:p>
          <w:p w:rsidR="00D46316" w:rsidRDefault="00D46316">
            <w:pPr>
              <w:jc w:val="both"/>
              <w:rPr>
                <w:rFonts w:ascii="Times New Roman" w:hAnsi="Times New Roman"/>
              </w:rPr>
            </w:pPr>
          </w:p>
        </w:tc>
      </w:tr>
      <w:tr w:rsidR="00D46316">
        <w:tc>
          <w:tcPr>
            <w:tcW w:w="9358" w:type="dxa"/>
            <w:gridSpan w:val="2"/>
          </w:tcPr>
          <w:p w:rsidR="00D46316" w:rsidRDefault="009F55CD">
            <w:pPr>
              <w:jc w:val="center"/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lastRenderedPageBreak/>
              <w:t>День тринадцатый -</w:t>
            </w: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  <w:t xml:space="preserve"> «Большая княжья ярмарка»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Эпиграф дня</w:t>
            </w:r>
            <w:r>
              <w:rPr>
                <w:rFonts w:ascii="Times New Roman" w:hAnsi="Times New Roman"/>
                <w:b/>
                <w:i/>
              </w:rPr>
              <w:t xml:space="preserve">:                                           </w:t>
            </w:r>
          </w:p>
          <w:p w:rsidR="00D46316" w:rsidRDefault="009F55C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>Забавы русские, они и нынче в моде</w:t>
            </w:r>
          </w:p>
          <w:p w:rsidR="00D46316" w:rsidRDefault="009F55C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Фол</w:t>
            </w:r>
            <w:r>
              <w:rPr>
                <w:rFonts w:ascii="Times New Roman" w:hAnsi="Times New Roman"/>
                <w:i/>
              </w:rPr>
              <w:t>ьклор, частушка и конечно хоровод,</w:t>
            </w:r>
          </w:p>
          <w:p w:rsidR="00D46316" w:rsidRDefault="009F55C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Пока живёт традиция в народе,</w:t>
            </w:r>
          </w:p>
          <w:p w:rsidR="00D46316" w:rsidRDefault="009F55C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Тогда и Русь Великая живёт.</w:t>
            </w:r>
          </w:p>
          <w:p w:rsidR="00D46316" w:rsidRDefault="009F55C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                                 (Надежда Лыкова)</w:t>
            </w:r>
          </w:p>
          <w:p w:rsidR="00D46316" w:rsidRDefault="00D46316">
            <w:pPr>
              <w:rPr>
                <w:rFonts w:ascii="Times New Roman" w:hAnsi="Times New Roman"/>
                <w:i/>
              </w:rPr>
            </w:pPr>
          </w:p>
          <w:p w:rsidR="00D46316" w:rsidRDefault="009F55CD">
            <w:pPr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Девиз дня: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</w:p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Гулять гуляй, да не загуливайся.</w:t>
            </w:r>
          </w:p>
        </w:tc>
      </w:tr>
      <w:tr w:rsidR="00D46316">
        <w:tc>
          <w:tcPr>
            <w:tcW w:w="3119" w:type="dxa"/>
          </w:tcPr>
          <w:p w:rsidR="00D46316" w:rsidRDefault="009F55C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«Ярмарка городов и поселений Тверской области»</w:t>
            </w:r>
          </w:p>
          <w:p w:rsidR="00D46316" w:rsidRDefault="00D4631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9" w:type="dxa"/>
          </w:tcPr>
          <w:p w:rsidR="00D46316" w:rsidRDefault="009F55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b/>
              </w:rPr>
              <w:t>«Ярмарка</w:t>
            </w:r>
            <w:r>
              <w:rPr>
                <w:rFonts w:ascii="Times New Roman" w:hAnsi="Times New Roman"/>
                <w:b/>
              </w:rPr>
              <w:t xml:space="preserve"> ремесел»</w:t>
            </w:r>
            <w:r>
              <w:rPr>
                <w:rFonts w:ascii="Times New Roman" w:hAnsi="Times New Roman"/>
              </w:rPr>
              <w:t xml:space="preserve"> </w:t>
            </w:r>
          </w:p>
          <w:p w:rsidR="00D46316" w:rsidRDefault="009F55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проект «Традиции русского народа».</w:t>
            </w:r>
          </w:p>
          <w:p w:rsidR="00D46316" w:rsidRDefault="009F55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b/>
              </w:rPr>
              <w:t>творческая презентация</w:t>
            </w:r>
            <w:r>
              <w:rPr>
                <w:rFonts w:ascii="Times New Roman" w:hAnsi="Times New Roman"/>
              </w:rPr>
              <w:t xml:space="preserve"> города или поселения, прибывшего на «Большую княжью ярмарку» (по установленному единому алгоритму), с элементами театрализации, костюмами, традициями встречи гостей. </w:t>
            </w:r>
          </w:p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b/>
              </w:rPr>
              <w:t>«Не товар, а с</w:t>
            </w:r>
            <w:r>
              <w:rPr>
                <w:rFonts w:ascii="Times New Roman" w:hAnsi="Times New Roman"/>
                <w:b/>
              </w:rPr>
              <w:t xml:space="preserve">ущий клад, разбирайте нарасхват!» </w:t>
            </w:r>
            <w:r>
              <w:rPr>
                <w:rFonts w:ascii="Times New Roman" w:hAnsi="Times New Roman"/>
              </w:rPr>
              <w:t xml:space="preserve">- красочно оформленное торговое место для выставки-продажи изделий народного творчества (любые предметы, изготовленные своими руками из различных материалов), букеты, икебаны, поделок из природного материала.              </w:t>
            </w:r>
            <w:r>
              <w:rPr>
                <w:rFonts w:ascii="Times New Roman" w:hAnsi="Times New Roman"/>
              </w:rPr>
              <w:t xml:space="preserve">  </w:t>
            </w:r>
          </w:p>
        </w:tc>
      </w:tr>
      <w:tr w:rsidR="00D46316">
        <w:tc>
          <w:tcPr>
            <w:tcW w:w="3119" w:type="dxa"/>
          </w:tcPr>
          <w:p w:rsidR="00D46316" w:rsidRDefault="009F55C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Ярмарочные гуляния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6239" w:type="dxa"/>
          </w:tcPr>
          <w:p w:rsidR="00D46316" w:rsidRDefault="009F55CD">
            <w:pPr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b/>
              </w:rPr>
              <w:t>«Балаганчик»</w:t>
            </w:r>
            <w:r>
              <w:rPr>
                <w:rFonts w:ascii="Times New Roman" w:hAnsi="Times New Roman"/>
              </w:rPr>
              <w:t xml:space="preserve"> - творческое выступление зазывал и номер художественной самодеятельности, соответствующий ярмарочному балагану (фокусники, силачи, танцоры, гимнасты, кукольники, музыканты  и т.д.).</w:t>
            </w:r>
            <w:proofErr w:type="gramEnd"/>
          </w:p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«</w:t>
            </w:r>
            <w:r>
              <w:rPr>
                <w:rFonts w:ascii="Times New Roman" w:hAnsi="Times New Roman"/>
                <w:b/>
              </w:rPr>
              <w:t>Молодо не зелено»</w:t>
            </w:r>
            <w:r>
              <w:rPr>
                <w:rFonts w:ascii="Times New Roman" w:hAnsi="Times New Roman"/>
              </w:rPr>
              <w:t xml:space="preserve"> - красочно-о</w:t>
            </w:r>
            <w:r>
              <w:rPr>
                <w:rFonts w:ascii="Times New Roman" w:hAnsi="Times New Roman"/>
              </w:rPr>
              <w:t xml:space="preserve">формленная </w:t>
            </w:r>
            <w:proofErr w:type="spellStart"/>
            <w:r>
              <w:rPr>
                <w:rFonts w:ascii="Times New Roman" w:hAnsi="Times New Roman"/>
              </w:rPr>
              <w:t>конкурсно</w:t>
            </w:r>
            <w:proofErr w:type="spellEnd"/>
            <w:r>
              <w:rPr>
                <w:rFonts w:ascii="Times New Roman" w:hAnsi="Times New Roman"/>
              </w:rPr>
              <w:t xml:space="preserve"> - игровая развлекательная площадка  для участников и посетителей  (фольклорно-народные игры, конкурсы, забавы для детей и взрослых).</w:t>
            </w:r>
          </w:p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b/>
              </w:rPr>
              <w:t>Конкурс</w:t>
            </w:r>
            <w:r>
              <w:rPr>
                <w:rFonts w:ascii="Times New Roman" w:hAnsi="Times New Roman"/>
              </w:rPr>
              <w:t xml:space="preserve"> на знание русских пословиц и поговорки о веселье, отдыхе и досуге, о гостях.</w:t>
            </w:r>
          </w:p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«</w:t>
            </w:r>
            <w:r>
              <w:rPr>
                <w:rFonts w:ascii="Times New Roman" w:hAnsi="Times New Roman"/>
                <w:b/>
              </w:rPr>
              <w:t>Хоровод друз</w:t>
            </w:r>
            <w:r>
              <w:rPr>
                <w:rFonts w:ascii="Times New Roman" w:hAnsi="Times New Roman"/>
                <w:b/>
              </w:rPr>
              <w:t>ей</w:t>
            </w:r>
            <w:r>
              <w:rPr>
                <w:rFonts w:ascii="Times New Roman" w:hAnsi="Times New Roman"/>
              </w:rPr>
              <w:t>» - флэш-моб с видео фиксаций – онлайн - перекличка городов.</w:t>
            </w:r>
          </w:p>
        </w:tc>
      </w:tr>
      <w:tr w:rsidR="00D46316">
        <w:tc>
          <w:tcPr>
            <w:tcW w:w="9358" w:type="dxa"/>
            <w:gridSpan w:val="2"/>
          </w:tcPr>
          <w:p w:rsidR="00D46316" w:rsidRDefault="009F55CD">
            <w:pPr>
              <w:jc w:val="center"/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 xml:space="preserve">День четырнадцатый - </w:t>
            </w: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  <w:t>«Музей по имени Торопец»</w:t>
            </w:r>
          </w:p>
          <w:p w:rsidR="00D46316" w:rsidRDefault="00D46316">
            <w:pPr>
              <w:rPr>
                <w:rFonts w:ascii="Times New Roman" w:hAnsi="Times New Roman"/>
                <w:b/>
                <w:i/>
                <w:u w:val="single"/>
              </w:rPr>
            </w:pPr>
          </w:p>
          <w:p w:rsidR="00D46316" w:rsidRDefault="009F55C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Эпиграф дня</w:t>
            </w:r>
            <w:r>
              <w:rPr>
                <w:rFonts w:ascii="Times New Roman" w:hAnsi="Times New Roman"/>
                <w:b/>
                <w:i/>
              </w:rPr>
              <w:t xml:space="preserve">:                                           </w:t>
            </w:r>
          </w:p>
          <w:p w:rsidR="00D46316" w:rsidRDefault="009F55C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На широких Российских просторах                          </w:t>
            </w:r>
          </w:p>
          <w:p w:rsidR="00D46316" w:rsidRDefault="009F55C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Много есть небольших городов, </w:t>
            </w:r>
          </w:p>
          <w:p w:rsidR="00D46316" w:rsidRDefault="009F55C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Но Торопец — особенный город, </w:t>
            </w:r>
          </w:p>
          <w:p w:rsidR="00D46316" w:rsidRDefault="009F55C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Его летопись — голос веков.                                                                                     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                                       </w:t>
            </w:r>
            <w:r>
              <w:rPr>
                <w:rFonts w:ascii="Times New Roman" w:hAnsi="Times New Roman"/>
                <w:i/>
              </w:rPr>
              <w:t>(</w:t>
            </w:r>
            <w:proofErr w:type="spellStart"/>
            <w:r>
              <w:rPr>
                <w:rFonts w:ascii="Times New Roman" w:hAnsi="Times New Roman"/>
                <w:i/>
              </w:rPr>
              <w:t>Н.Егорова</w:t>
            </w:r>
            <w:proofErr w:type="spellEnd"/>
            <w:r>
              <w:rPr>
                <w:rFonts w:ascii="Times New Roman" w:hAnsi="Times New Roman"/>
                <w:i/>
              </w:rPr>
              <w:t>)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Девиз дня: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Изучая свою территорию   </w:t>
            </w:r>
          </w:p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обогащаем историю края</w:t>
            </w:r>
            <w:r>
              <w:rPr>
                <w:rFonts w:ascii="Times New Roman" w:hAnsi="Times New Roman"/>
                <w:i/>
              </w:rPr>
              <w:t xml:space="preserve">                                                                                                                                                 </w:t>
            </w:r>
          </w:p>
        </w:tc>
      </w:tr>
      <w:tr w:rsidR="00D46316">
        <w:tc>
          <w:tcPr>
            <w:tcW w:w="3119" w:type="dxa"/>
          </w:tcPr>
          <w:p w:rsidR="00D46316" w:rsidRDefault="009F55C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«Музей по имени Торопец»</w:t>
            </w:r>
          </w:p>
        </w:tc>
        <w:tc>
          <w:tcPr>
            <w:tcW w:w="6239" w:type="dxa"/>
          </w:tcPr>
          <w:p w:rsidR="00D46316" w:rsidRDefault="009F55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Виртуальные экскурсии по Торопцу:</w:t>
            </w:r>
          </w:p>
          <w:p w:rsidR="00D46316" w:rsidRDefault="009F55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«От детинца до Красного острова». Школьная экску</w:t>
            </w:r>
            <w:r>
              <w:rPr>
                <w:rFonts w:ascii="Times New Roman" w:hAnsi="Times New Roman"/>
              </w:rPr>
              <w:t>рсия;</w:t>
            </w:r>
          </w:p>
          <w:p w:rsidR="00D46316" w:rsidRDefault="009F55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«Храмы Торопца»;</w:t>
            </w:r>
          </w:p>
          <w:p w:rsidR="00D46316" w:rsidRDefault="009F55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«Православный Торопец.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>Благотворительность через века»;</w:t>
            </w:r>
            <w:r>
              <w:rPr>
                <w:rFonts w:ascii="Times New Roman" w:hAnsi="Times New Roman"/>
              </w:rPr>
              <w:br/>
              <w:t>- Экскурсия в музей Патриарха Тихона»;</w:t>
            </w:r>
          </w:p>
          <w:p w:rsidR="00D46316" w:rsidRDefault="009F55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Музей космонавтики,</w:t>
            </w:r>
          </w:p>
          <w:p w:rsidR="00D46316" w:rsidRDefault="009F55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«Пристанище муз» </w:t>
            </w:r>
            <w:proofErr w:type="gramStart"/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Т</w:t>
            </w:r>
            <w:proofErr w:type="gramEnd"/>
            <w:r>
              <w:rPr>
                <w:rFonts w:ascii="Times New Roman" w:hAnsi="Times New Roman"/>
              </w:rPr>
              <w:t>оропецкий</w:t>
            </w:r>
            <w:proofErr w:type="spellEnd"/>
            <w:r>
              <w:rPr>
                <w:rFonts w:ascii="Times New Roman" w:hAnsi="Times New Roman"/>
              </w:rPr>
              <w:t xml:space="preserve"> деревенский театр;</w:t>
            </w:r>
          </w:p>
          <w:p w:rsidR="00D46316" w:rsidRDefault="009F55C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- «Дивный собор как свидетель немого величия» (о </w:t>
            </w:r>
            <w:proofErr w:type="spellStart"/>
            <w:r>
              <w:rPr>
                <w:rFonts w:ascii="Times New Roman" w:hAnsi="Times New Roman"/>
              </w:rPr>
              <w:t>Воронцовском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соборе) …</w:t>
            </w:r>
          </w:p>
        </w:tc>
      </w:tr>
      <w:tr w:rsidR="00D46316">
        <w:tc>
          <w:tcPr>
            <w:tcW w:w="3119" w:type="dxa"/>
          </w:tcPr>
          <w:p w:rsidR="00D46316" w:rsidRDefault="009F55C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«По святым местам Торопца».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Настольная игра-путешествие</w:t>
            </w:r>
          </w:p>
          <w:p w:rsidR="00D46316" w:rsidRDefault="00D4631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9" w:type="dxa"/>
          </w:tcPr>
          <w:p w:rsidR="00D46316" w:rsidRDefault="009F55C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Настольная игра, в которой с помощью кубика и фишек участники передвигаются по игровому полю – карте г. Торопца, получая и демонстрируя свои знания, полученные в ходе виртуальных путешествий.</w:t>
            </w:r>
          </w:p>
        </w:tc>
      </w:tr>
      <w:tr w:rsidR="00D46316">
        <w:tc>
          <w:tcPr>
            <w:tcW w:w="9358" w:type="dxa"/>
            <w:gridSpan w:val="2"/>
          </w:tcPr>
          <w:p w:rsidR="00D46316" w:rsidRDefault="009F55CD">
            <w:pPr>
              <w:jc w:val="center"/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 xml:space="preserve">День пятнадцатый - </w:t>
            </w: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  <w:t>«Их имена в истории России»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Эпиграф дня</w:t>
            </w:r>
            <w:r>
              <w:rPr>
                <w:rFonts w:ascii="Times New Roman" w:hAnsi="Times New Roman"/>
                <w:b/>
                <w:i/>
              </w:rPr>
              <w:t xml:space="preserve">: </w:t>
            </w:r>
            <w:r>
              <w:rPr>
                <w:rFonts w:ascii="Times New Roman" w:hAnsi="Times New Roman"/>
                <w:b/>
                <w:i/>
              </w:rPr>
              <w:t xml:space="preserve">                                         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Пройдя почти тысячелетье                                     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Земля Торопца и до наших дней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Рождает для России </w:t>
            </w:r>
            <w:proofErr w:type="gramStart"/>
            <w:r>
              <w:rPr>
                <w:rFonts w:ascii="Times New Roman" w:hAnsi="Times New Roman"/>
                <w:i/>
              </w:rPr>
              <w:t>самых</w:t>
            </w:r>
            <w:proofErr w:type="gramEnd"/>
            <w:r>
              <w:rPr>
                <w:rFonts w:ascii="Times New Roman" w:hAnsi="Times New Roman"/>
                <w:i/>
              </w:rPr>
              <w:t xml:space="preserve"> лучших,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Любимейших сынов и дочерей. </w:t>
            </w:r>
          </w:p>
          <w:p w:rsidR="00D46316" w:rsidRDefault="00D46316">
            <w:pPr>
              <w:jc w:val="both"/>
              <w:rPr>
                <w:rFonts w:ascii="Times New Roman" w:hAnsi="Times New Roman"/>
                <w:i/>
              </w:rPr>
            </w:pPr>
          </w:p>
          <w:p w:rsidR="00D46316" w:rsidRDefault="009F55CD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Девиз дня</w:t>
            </w:r>
            <w:r>
              <w:rPr>
                <w:rFonts w:ascii="Times New Roman" w:hAnsi="Times New Roman"/>
                <w:i/>
              </w:rPr>
              <w:t xml:space="preserve">:  </w:t>
            </w:r>
          </w:p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Бог, честь и </w:t>
            </w:r>
            <w:proofErr w:type="spellStart"/>
            <w:r>
              <w:rPr>
                <w:rFonts w:ascii="Times New Roman" w:hAnsi="Times New Roman"/>
                <w:i/>
              </w:rPr>
              <w:t>слава</w:t>
            </w:r>
            <w:proofErr w:type="gramStart"/>
            <w:r>
              <w:rPr>
                <w:rFonts w:ascii="Times New Roman" w:hAnsi="Times New Roman"/>
                <w:i/>
              </w:rPr>
              <w:t>!К</w:t>
            </w:r>
            <w:proofErr w:type="spellEnd"/>
            <w:proofErr w:type="gramEnd"/>
            <w:r>
              <w:rPr>
                <w:rFonts w:ascii="Times New Roman" w:hAnsi="Times New Roman"/>
                <w:i/>
              </w:rPr>
              <w:t xml:space="preserve"> высокому стремись!  </w:t>
            </w:r>
          </w:p>
        </w:tc>
      </w:tr>
      <w:tr w:rsidR="00D46316">
        <w:tc>
          <w:tcPr>
            <w:tcW w:w="3119" w:type="dxa"/>
          </w:tcPr>
          <w:p w:rsidR="00D46316" w:rsidRDefault="009F55C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«З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наменитые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торопчане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6239" w:type="dxa"/>
          </w:tcPr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Видео галерея фильмов и творческих проектов детей о знаменитых земляках из серии «Первые», цикла фильмов Е. В. Сусловой, проектов фотостудии «Чайка», Хранит Торопец память о великом» (о первом русском укротителе Н. П</w:t>
            </w:r>
            <w:proofErr w:type="gramStart"/>
            <w:r>
              <w:rPr>
                <w:rFonts w:ascii="Times New Roman" w:hAnsi="Times New Roman"/>
              </w:rPr>
              <w:t xml:space="preserve"> .</w:t>
            </w:r>
            <w:proofErr w:type="spellStart"/>
            <w:proofErr w:type="gramEnd"/>
            <w:r>
              <w:rPr>
                <w:rFonts w:ascii="Times New Roman" w:hAnsi="Times New Roman"/>
              </w:rPr>
              <w:t>Гладильщикове</w:t>
            </w:r>
            <w:proofErr w:type="spellEnd"/>
            <w:r>
              <w:rPr>
                <w:rFonts w:ascii="Times New Roman" w:hAnsi="Times New Roman"/>
              </w:rPr>
              <w:t>),</w:t>
            </w:r>
          </w:p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«Лев Романович Шейнин», «Музей космонавтики» - </w:t>
            </w:r>
            <w:proofErr w:type="spellStart"/>
            <w:r>
              <w:rPr>
                <w:rFonts w:ascii="Times New Roman" w:hAnsi="Times New Roman"/>
              </w:rPr>
              <w:t>оконструкторе</w:t>
            </w:r>
            <w:proofErr w:type="spellEnd"/>
            <w:r>
              <w:rPr>
                <w:rFonts w:ascii="Times New Roman" w:hAnsi="Times New Roman"/>
              </w:rPr>
              <w:t xml:space="preserve"> Ю.П.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Семёнове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С.Богданове</w:t>
            </w:r>
            <w:proofErr w:type="spellEnd"/>
            <w:r>
              <w:rPr>
                <w:rFonts w:ascii="Times New Roman" w:hAnsi="Times New Roman"/>
              </w:rPr>
              <w:t xml:space="preserve">; «Генерал Куропаткин», «Высокие традиции»                               (кардиолог Алмазов), «Школа пяти адмиралов», цикл о </w:t>
            </w:r>
            <w:proofErr w:type="spellStart"/>
            <w:r>
              <w:rPr>
                <w:rFonts w:ascii="Times New Roman" w:hAnsi="Times New Roman"/>
              </w:rPr>
              <w:t>торопецких</w:t>
            </w:r>
            <w:proofErr w:type="spellEnd"/>
            <w:r>
              <w:rPr>
                <w:rFonts w:ascii="Times New Roman" w:hAnsi="Times New Roman"/>
              </w:rPr>
              <w:t xml:space="preserve"> художниках…</w:t>
            </w:r>
          </w:p>
        </w:tc>
      </w:tr>
      <w:tr w:rsidR="00D46316">
        <w:tc>
          <w:tcPr>
            <w:tcW w:w="3119" w:type="dxa"/>
          </w:tcPr>
          <w:p w:rsidR="00D46316" w:rsidRDefault="009F55C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«Наследники -  храни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тели».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Игровое проектирование.</w:t>
            </w:r>
          </w:p>
        </w:tc>
        <w:tc>
          <w:tcPr>
            <w:tcW w:w="6239" w:type="dxa"/>
          </w:tcPr>
          <w:p w:rsidR="00D46316" w:rsidRDefault="009F55CD">
            <w:pPr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Игровое проектирование экспозиций нового Музейно-выставочного комплекса Торопца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</w:rPr>
              <w:t>(осуществляется по разделам:</w:t>
            </w:r>
            <w:proofErr w:type="gramEnd"/>
            <w:r>
              <w:rPr>
                <w:rFonts w:ascii="Times New Roman" w:hAnsi="Times New Roman"/>
              </w:rPr>
              <w:t xml:space="preserve"> «Археологический зал», «</w:t>
            </w:r>
            <w:proofErr w:type="spellStart"/>
            <w:r>
              <w:rPr>
                <w:rFonts w:ascii="Times New Roman" w:hAnsi="Times New Roman"/>
              </w:rPr>
              <w:t>Торопецкие</w:t>
            </w:r>
            <w:proofErr w:type="spellEnd"/>
            <w:r>
              <w:rPr>
                <w:rFonts w:ascii="Times New Roman" w:hAnsi="Times New Roman"/>
              </w:rPr>
              <w:t xml:space="preserve"> князья», «На страже Отечества», «Зал адмиралов», «Деятели науки и искусства», «То</w:t>
            </w:r>
            <w:r>
              <w:rPr>
                <w:rFonts w:ascii="Times New Roman" w:hAnsi="Times New Roman"/>
              </w:rPr>
              <w:t xml:space="preserve">ропец православный: </w:t>
            </w:r>
            <w:proofErr w:type="gramStart"/>
            <w:r>
              <w:rPr>
                <w:rFonts w:ascii="Times New Roman" w:hAnsi="Times New Roman"/>
              </w:rPr>
              <w:t>Храмы Торопца, подвижники благочестия, святые покровители Торопца», «Картинная галерея» и пр.)</w:t>
            </w:r>
            <w:proofErr w:type="gramEnd"/>
          </w:p>
          <w:p w:rsidR="00D46316" w:rsidRDefault="00D4631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46316">
        <w:tc>
          <w:tcPr>
            <w:tcW w:w="9358" w:type="dxa"/>
            <w:gridSpan w:val="2"/>
          </w:tcPr>
          <w:p w:rsidR="00D46316" w:rsidRDefault="009F55CD">
            <w:pPr>
              <w:jc w:val="center"/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 xml:space="preserve">День шестнадцатый - </w:t>
            </w: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  <w:t>«О героях былых времён»</w:t>
            </w:r>
          </w:p>
          <w:p w:rsidR="00D46316" w:rsidRDefault="009F55CD">
            <w:pP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Эпиграф дня</w:t>
            </w:r>
            <w:r>
              <w:rPr>
                <w:rFonts w:ascii="Times New Roman" w:hAnsi="Times New Roman"/>
                <w:b/>
                <w:i/>
              </w:rPr>
              <w:t xml:space="preserve">:                                                      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i/>
              </w:rPr>
              <w:t xml:space="preserve"> Мы преданно Торопец наш люб</w:t>
            </w:r>
            <w:r>
              <w:rPr>
                <w:rFonts w:ascii="Times New Roman" w:hAnsi="Times New Roman"/>
                <w:i/>
              </w:rPr>
              <w:t xml:space="preserve">или,            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Растили, от напастей берегли,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И наш завет, чтоб правнуки хранили,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Для нас священный уголок земли.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(Э. Жукова)</w:t>
            </w:r>
          </w:p>
          <w:p w:rsidR="00D46316" w:rsidRDefault="00D46316">
            <w:pPr>
              <w:jc w:val="both"/>
              <w:rPr>
                <w:rFonts w:ascii="Times New Roman" w:hAnsi="Times New Roman"/>
              </w:rPr>
            </w:pPr>
          </w:p>
          <w:p w:rsidR="00D46316" w:rsidRDefault="009F55CD">
            <w:pPr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 xml:space="preserve"> Девиз дня</w:t>
            </w:r>
            <w:r>
              <w:rPr>
                <w:rFonts w:ascii="Times New Roman" w:hAnsi="Times New Roman"/>
                <w:i/>
              </w:rPr>
              <w:t>:</w:t>
            </w:r>
            <w:r>
              <w:rPr>
                <w:rFonts w:ascii="Times New Roman" w:hAnsi="Times New Roman"/>
                <w:b/>
                <w:i/>
              </w:rPr>
              <w:t xml:space="preserve">  </w:t>
            </w:r>
          </w:p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Чем цель трудней, тем радостней победа!</w:t>
            </w:r>
            <w:r>
              <w:rPr>
                <w:rFonts w:ascii="Times New Roman" w:hAnsi="Times New Roman"/>
                <w:b/>
                <w:i/>
              </w:rPr>
              <w:t xml:space="preserve">                                     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D46316">
        <w:tc>
          <w:tcPr>
            <w:tcW w:w="3119" w:type="dxa"/>
          </w:tcPr>
          <w:p w:rsidR="00D46316" w:rsidRDefault="009F55C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«Мы умеем предками гордиться»</w:t>
            </w:r>
          </w:p>
        </w:tc>
        <w:tc>
          <w:tcPr>
            <w:tcW w:w="6239" w:type="dxa"/>
          </w:tcPr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Видео рассказ о патриотических акциях города Торопца</w:t>
            </w:r>
          </w:p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Фильмы Е. В. Сусловой: </w:t>
            </w:r>
          </w:p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«Из истории патриотических акций в Торопце», «Фронтовая дорога», День партизана и подпольщика в Торопце».</w:t>
            </w:r>
          </w:p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клип С. Александровой,</w:t>
            </w:r>
          </w:p>
        </w:tc>
      </w:tr>
      <w:tr w:rsidR="00D46316">
        <w:tc>
          <w:tcPr>
            <w:tcW w:w="3119" w:type="dxa"/>
          </w:tcPr>
          <w:p w:rsidR="00D46316" w:rsidRDefault="009F55C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«Защитникам земли русской». Мастер-класс </w:t>
            </w:r>
            <w:r>
              <w:rPr>
                <w:rFonts w:ascii="Times New Roman" w:hAnsi="Times New Roman"/>
              </w:rPr>
              <w:t>по из</w:t>
            </w:r>
            <w:r>
              <w:rPr>
                <w:rFonts w:ascii="Times New Roman" w:hAnsi="Times New Roman"/>
              </w:rPr>
              <w:t>готовлению солдатских платков.</w:t>
            </w:r>
          </w:p>
        </w:tc>
        <w:tc>
          <w:tcPr>
            <w:tcW w:w="6239" w:type="dxa"/>
          </w:tcPr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Изготовление солдатских платков в память о погибших в зоне СВО и локальных войнах.</w:t>
            </w:r>
          </w:p>
        </w:tc>
      </w:tr>
      <w:tr w:rsidR="00D46316">
        <w:tc>
          <w:tcPr>
            <w:tcW w:w="3119" w:type="dxa"/>
          </w:tcPr>
          <w:p w:rsidR="00D46316" w:rsidRDefault="009F55C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Акции памяти</w:t>
            </w:r>
          </w:p>
        </w:tc>
        <w:tc>
          <w:tcPr>
            <w:tcW w:w="6239" w:type="dxa"/>
          </w:tcPr>
          <w:p w:rsidR="00D46316" w:rsidRDefault="009F55C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Акции: </w:t>
            </w:r>
          </w:p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«</w:t>
            </w:r>
            <w:r>
              <w:rPr>
                <w:rFonts w:ascii="Times New Roman" w:hAnsi="Times New Roman"/>
              </w:rPr>
              <w:t xml:space="preserve">Журавлики памяти», </w:t>
            </w:r>
          </w:p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«Цветы Героям» (возложение цветов к мемориалам, памятным доскам, в т. ч. спуск на воду «Венков памя</w:t>
            </w:r>
            <w:r>
              <w:rPr>
                <w:rFonts w:ascii="Times New Roman" w:hAnsi="Times New Roman"/>
              </w:rPr>
              <w:t>ти»), «Свеча памяти»,</w:t>
            </w:r>
          </w:p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«Письмо солдату СВО»</w:t>
            </w:r>
          </w:p>
        </w:tc>
      </w:tr>
      <w:tr w:rsidR="00D46316">
        <w:tc>
          <w:tcPr>
            <w:tcW w:w="3119" w:type="dxa"/>
          </w:tcPr>
          <w:p w:rsidR="00D46316" w:rsidRDefault="009F55C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«В одном строю».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Патриотическая игра </w:t>
            </w:r>
          </w:p>
        </w:tc>
        <w:tc>
          <w:tcPr>
            <w:tcW w:w="6239" w:type="dxa"/>
          </w:tcPr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Военн</w:t>
            </w:r>
            <w:proofErr w:type="gramStart"/>
            <w:r>
              <w:rPr>
                <w:rFonts w:ascii="Times New Roman" w:hAnsi="Times New Roman"/>
              </w:rPr>
              <w:t>о-</w:t>
            </w:r>
            <w:proofErr w:type="gramEnd"/>
            <w:r>
              <w:rPr>
                <w:rFonts w:ascii="Times New Roman" w:hAnsi="Times New Roman"/>
              </w:rPr>
              <w:t xml:space="preserve"> спортивная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</w:rPr>
              <w:t xml:space="preserve">игра на местности с участием «Орлят России» и юнармейцев.  </w:t>
            </w:r>
          </w:p>
          <w:p w:rsidR="00D46316" w:rsidRDefault="00D4631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46316">
        <w:tc>
          <w:tcPr>
            <w:tcW w:w="9358" w:type="dxa"/>
            <w:gridSpan w:val="2"/>
          </w:tcPr>
          <w:p w:rsidR="00D46316" w:rsidRDefault="009F55CD">
            <w:pPr>
              <w:jc w:val="center"/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 xml:space="preserve">День семнадцатый - </w:t>
            </w: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  <w:t>«Я и моя семья»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b/>
                <w:i/>
                <w:u w:val="single"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 xml:space="preserve">Эпиграф дня:                                                      </w:t>
            </w:r>
          </w:p>
          <w:p w:rsidR="00D46316" w:rsidRDefault="009F55C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Счастлив тот, кто счастлив у себя дома</w:t>
            </w:r>
          </w:p>
          <w:p w:rsidR="00D46316" w:rsidRDefault="009F55C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Л.Н. Толстой </w:t>
            </w:r>
          </w:p>
          <w:p w:rsidR="00D46316" w:rsidRDefault="00D46316">
            <w:pPr>
              <w:rPr>
                <w:rFonts w:ascii="Times New Roman" w:hAnsi="Times New Roman"/>
                <w:i/>
              </w:rPr>
            </w:pPr>
          </w:p>
          <w:p w:rsidR="00D46316" w:rsidRDefault="009F55CD">
            <w:pPr>
              <w:jc w:val="both"/>
              <w:rPr>
                <w:rFonts w:ascii="Times New Roman" w:hAnsi="Times New Roman"/>
                <w:b/>
                <w:i/>
                <w:color w:val="FF0000"/>
              </w:rPr>
            </w:pPr>
            <w:r>
              <w:rPr>
                <w:rFonts w:ascii="Times New Roman" w:hAnsi="Times New Roman"/>
                <w:b/>
                <w:i/>
                <w:color w:val="FF0000"/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  <w:i/>
                <w:u w:val="single"/>
              </w:rPr>
              <w:t>Девиз дня:</w:t>
            </w:r>
            <w:r>
              <w:rPr>
                <w:rFonts w:ascii="Times New Roman" w:hAnsi="Times New Roman"/>
                <w:b/>
                <w:i/>
                <w:color w:val="FF0000"/>
              </w:rPr>
              <w:t xml:space="preserve">  </w:t>
            </w:r>
          </w:p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Главные люди в жизни каждого человека – те, кого мы называем семьей!</w:t>
            </w:r>
          </w:p>
        </w:tc>
      </w:tr>
      <w:tr w:rsidR="00D46316">
        <w:tc>
          <w:tcPr>
            <w:tcW w:w="3119" w:type="dxa"/>
          </w:tcPr>
          <w:p w:rsidR="00D46316" w:rsidRDefault="009F55CD">
            <w:pPr>
              <w:pStyle w:val="TableParagraph"/>
              <w:ind w:left="0"/>
              <w:rPr>
                <w:rFonts w:eastAsiaTheme="minorEastAsia"/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Творческая мастерская «Подарок своей семье».</w:t>
            </w:r>
          </w:p>
        </w:tc>
        <w:tc>
          <w:tcPr>
            <w:tcW w:w="6239" w:type="dxa"/>
          </w:tcPr>
          <w:p w:rsidR="00D46316" w:rsidRDefault="009F55CD">
            <w:pPr>
              <w:pStyle w:val="TableParagraph"/>
              <w:ind w:left="0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Создан</w:t>
            </w:r>
            <w:r>
              <w:rPr>
                <w:rFonts w:eastAsiaTheme="minorEastAsia"/>
                <w:sz w:val="24"/>
                <w:szCs w:val="24"/>
              </w:rPr>
              <w:t>ие небольшого подарка своими руками для  родных и близких</w:t>
            </w:r>
          </w:p>
        </w:tc>
      </w:tr>
      <w:tr w:rsidR="00D46316">
        <w:tc>
          <w:tcPr>
            <w:tcW w:w="3119" w:type="dxa"/>
          </w:tcPr>
          <w:p w:rsidR="00D46316" w:rsidRDefault="009F55CD">
            <w:pPr>
              <w:pStyle w:val="TableParagraph"/>
              <w:ind w:left="0"/>
              <w:rPr>
                <w:rFonts w:eastAsiaTheme="minorEastAsia"/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Гостиная династий</w:t>
            </w:r>
          </w:p>
          <w:p w:rsidR="00D46316" w:rsidRDefault="009F55CD">
            <w:pPr>
              <w:pStyle w:val="TableParagraph"/>
              <w:ind w:left="0"/>
              <w:rPr>
                <w:rFonts w:eastAsiaTheme="minorEastAsia"/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«Ими гордится Россия»</w:t>
            </w:r>
          </w:p>
        </w:tc>
        <w:tc>
          <w:tcPr>
            <w:tcW w:w="6239" w:type="dxa"/>
          </w:tcPr>
          <w:p w:rsidR="00D46316" w:rsidRDefault="009F55CD">
            <w:pPr>
              <w:pStyle w:val="TableParagraph"/>
              <w:ind w:left="0"/>
              <w:jc w:val="both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Творческая встреча ребят с представителями семейных династий (это могут быть учителя, врачи, лесники, и др.).</w:t>
            </w:r>
          </w:p>
        </w:tc>
      </w:tr>
      <w:tr w:rsidR="00D46316">
        <w:tc>
          <w:tcPr>
            <w:tcW w:w="9358" w:type="dxa"/>
            <w:gridSpan w:val="2"/>
          </w:tcPr>
          <w:p w:rsidR="00D46316" w:rsidRDefault="009F55CD">
            <w:pPr>
              <w:jc w:val="center"/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 xml:space="preserve">День восемнадцатый - </w:t>
            </w: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  <w:t>«Я и мои друзья»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b/>
                <w:i/>
                <w:u w:val="single"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 xml:space="preserve">Эпиграф дня:                                                      </w:t>
            </w:r>
          </w:p>
          <w:p w:rsidR="00D46316" w:rsidRDefault="009F55C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color w:val="FF0000"/>
              </w:rPr>
              <w:t xml:space="preserve"> </w:t>
            </w:r>
            <w:r>
              <w:rPr>
                <w:rFonts w:ascii="Times New Roman" w:hAnsi="Times New Roman"/>
                <w:i/>
              </w:rPr>
              <w:t>«Друзья мои, прекрасен наш союз!</w:t>
            </w:r>
            <w:r>
              <w:rPr>
                <w:rFonts w:ascii="Times New Roman" w:hAnsi="Times New Roman"/>
                <w:i/>
              </w:rPr>
              <w:br/>
              <w:t>Он как душа неразделим и вечен —</w:t>
            </w:r>
            <w:r>
              <w:rPr>
                <w:rFonts w:ascii="Times New Roman" w:hAnsi="Times New Roman"/>
                <w:i/>
              </w:rPr>
              <w:br/>
              <w:t>Неколебим, свободен и беспечен</w:t>
            </w:r>
            <w:proofErr w:type="gramStart"/>
            <w:r>
              <w:rPr>
                <w:rFonts w:ascii="Times New Roman" w:hAnsi="Times New Roman"/>
                <w:i/>
              </w:rPr>
              <w:br/>
              <w:t>С</w:t>
            </w:r>
            <w:proofErr w:type="gramEnd"/>
            <w:r>
              <w:rPr>
                <w:rFonts w:ascii="Times New Roman" w:hAnsi="Times New Roman"/>
                <w:i/>
              </w:rPr>
              <w:t>растался он под сенью дружных муз.</w:t>
            </w:r>
          </w:p>
          <w:p w:rsidR="00D46316" w:rsidRDefault="009F55C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                                                 А.С. </w:t>
            </w:r>
            <w:r>
              <w:rPr>
                <w:rFonts w:ascii="Times New Roman" w:hAnsi="Times New Roman"/>
                <w:i/>
              </w:rPr>
              <w:t>Пушкин</w:t>
            </w:r>
          </w:p>
          <w:p w:rsidR="00D46316" w:rsidRDefault="00D46316">
            <w:pPr>
              <w:rPr>
                <w:rFonts w:ascii="Times New Roman" w:hAnsi="Times New Roman"/>
                <w:i/>
              </w:rPr>
            </w:pPr>
          </w:p>
          <w:p w:rsidR="00D46316" w:rsidRDefault="009F55CD">
            <w:pPr>
              <w:jc w:val="both"/>
              <w:rPr>
                <w:rFonts w:ascii="Times New Roman" w:hAnsi="Times New Roman"/>
                <w:b/>
                <w:i/>
                <w:color w:val="FF0000"/>
              </w:rPr>
            </w:pPr>
            <w:r>
              <w:rPr>
                <w:rFonts w:ascii="Times New Roman" w:hAnsi="Times New Roman"/>
                <w:b/>
                <w:i/>
                <w:color w:val="FF0000"/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  <w:i/>
                <w:u w:val="single"/>
              </w:rPr>
              <w:t>Девиз дня:</w:t>
            </w:r>
            <w:r>
              <w:rPr>
                <w:rFonts w:ascii="Times New Roman" w:hAnsi="Times New Roman"/>
                <w:b/>
                <w:i/>
                <w:color w:val="FF0000"/>
              </w:rPr>
              <w:t xml:space="preserve">  </w:t>
            </w:r>
          </w:p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Один — за всех, и все — за одного!!                          </w:t>
            </w:r>
          </w:p>
        </w:tc>
      </w:tr>
      <w:tr w:rsidR="00D46316">
        <w:tc>
          <w:tcPr>
            <w:tcW w:w="3119" w:type="dxa"/>
          </w:tcPr>
          <w:p w:rsidR="00D46316" w:rsidRDefault="009F55CD">
            <w:pPr>
              <w:pStyle w:val="TableParagraph"/>
              <w:ind w:left="0"/>
              <w:rPr>
                <w:b/>
                <w:sz w:val="28"/>
              </w:rPr>
            </w:pPr>
            <w:r>
              <w:rPr>
                <w:b/>
                <w:sz w:val="28"/>
              </w:rPr>
              <w:t>Большая командная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игра «</w:t>
            </w:r>
            <w:proofErr w:type="spellStart"/>
            <w:r>
              <w:rPr>
                <w:b/>
                <w:sz w:val="28"/>
              </w:rPr>
              <w:t>Физкуль</w:t>
            </w:r>
            <w:proofErr w:type="gramStart"/>
            <w:r>
              <w:rPr>
                <w:b/>
                <w:sz w:val="28"/>
              </w:rPr>
              <w:t>т</w:t>
            </w:r>
            <w:proofErr w:type="spellEnd"/>
            <w:r>
              <w:rPr>
                <w:b/>
                <w:sz w:val="28"/>
              </w:rPr>
              <w:t>-</w:t>
            </w:r>
            <w:proofErr w:type="gramEnd"/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УРА!»</w:t>
            </w:r>
          </w:p>
          <w:p w:rsidR="00D46316" w:rsidRDefault="00D46316">
            <w:pPr>
              <w:pStyle w:val="TableParagraph"/>
              <w:ind w:left="0"/>
              <w:rPr>
                <w:b/>
                <w:i/>
                <w:sz w:val="28"/>
              </w:rPr>
            </w:pPr>
          </w:p>
        </w:tc>
        <w:tc>
          <w:tcPr>
            <w:tcW w:w="6239" w:type="dxa"/>
          </w:tcPr>
          <w:p w:rsidR="00D46316" w:rsidRDefault="009F55CD">
            <w:pPr>
              <w:pStyle w:val="TableParagraph"/>
              <w:ind w:left="0"/>
              <w:jc w:val="both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lastRenderedPageBreak/>
              <w:t>Прохождение коллективом отряда-класса спортивных испытаний, где они могут показать себя как настоящая команда, которая уважает и поддерживает каждого.</w:t>
            </w:r>
          </w:p>
        </w:tc>
      </w:tr>
      <w:tr w:rsidR="00D46316">
        <w:tc>
          <w:tcPr>
            <w:tcW w:w="9358" w:type="dxa"/>
            <w:gridSpan w:val="2"/>
          </w:tcPr>
          <w:p w:rsidR="00D46316" w:rsidRDefault="009F55CD">
            <w:pPr>
              <w:jc w:val="center"/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</w:rPr>
              <w:lastRenderedPageBreak/>
              <w:tab/>
            </w: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 xml:space="preserve">День девятнадцатый - </w:t>
            </w: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  <w:t>«От идеи – к делу»</w:t>
            </w:r>
          </w:p>
          <w:p w:rsidR="00D46316" w:rsidRDefault="009F55CD">
            <w:pPr>
              <w:rPr>
                <w:rFonts w:ascii="Times New Roman" w:hAnsi="Times New Roman"/>
                <w:b/>
                <w:i/>
                <w:u w:val="single"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Эпиграф дня:</w:t>
            </w:r>
          </w:p>
          <w:p w:rsidR="00D46316" w:rsidRDefault="009F55C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«Чтобы дойти до цели, надо, прежде всего, идти». </w:t>
            </w:r>
          </w:p>
          <w:p w:rsidR="00D46316" w:rsidRDefault="009F55CD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                                                             Оноре де Бальзак</w:t>
            </w:r>
          </w:p>
          <w:p w:rsidR="00D46316" w:rsidRDefault="00D46316">
            <w:pPr>
              <w:rPr>
                <w:rFonts w:ascii="Times New Roman" w:hAnsi="Times New Roman"/>
                <w:b/>
                <w:i/>
                <w:u w:val="single"/>
              </w:rPr>
            </w:pPr>
          </w:p>
          <w:p w:rsidR="00D46316" w:rsidRDefault="009F55CD">
            <w:pPr>
              <w:rPr>
                <w:rFonts w:ascii="Times New Roman" w:hAnsi="Times New Roman"/>
                <w:b/>
                <w:i/>
                <w:color w:val="FF0000"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Девиз дня:</w:t>
            </w:r>
            <w:r>
              <w:rPr>
                <w:rFonts w:ascii="Times New Roman" w:hAnsi="Times New Roman"/>
                <w:b/>
                <w:i/>
                <w:color w:val="FF0000"/>
              </w:rPr>
              <w:t xml:space="preserve">  </w:t>
            </w:r>
          </w:p>
          <w:p w:rsidR="00D46316" w:rsidRDefault="009F55CD">
            <w:pP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  <w:i/>
              </w:rPr>
              <w:t>Вместе с друзьями! Вместе с друзьями!</w:t>
            </w:r>
            <w:r>
              <w:rPr>
                <w:rFonts w:ascii="Times New Roman" w:hAnsi="Times New Roman"/>
                <w:b/>
                <w:i/>
                <w:color w:val="FF0000"/>
              </w:rPr>
              <w:t xml:space="preserve"> </w:t>
            </w:r>
          </w:p>
        </w:tc>
      </w:tr>
      <w:tr w:rsidR="00D46316">
        <w:tc>
          <w:tcPr>
            <w:tcW w:w="3119" w:type="dxa"/>
          </w:tcPr>
          <w:p w:rsidR="00D46316" w:rsidRDefault="009F55CD">
            <w:pPr>
              <w:pStyle w:val="TableParagraph"/>
              <w:ind w:left="0"/>
              <w:rPr>
                <w:b/>
                <w:sz w:val="28"/>
              </w:rPr>
            </w:pPr>
            <w:r>
              <w:rPr>
                <w:b/>
                <w:sz w:val="28"/>
              </w:rPr>
              <w:t>Время отрядного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творчества и общий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сбор участников «От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идеи 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 делу!»</w:t>
            </w:r>
          </w:p>
          <w:p w:rsidR="00D46316" w:rsidRDefault="00D4631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239" w:type="dxa"/>
          </w:tcPr>
          <w:p w:rsidR="00D46316" w:rsidRDefault="009F55CD">
            <w:pPr>
              <w:pStyle w:val="TableParagraph"/>
              <w:ind w:left="0"/>
              <w:jc w:val="both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Основная деятельность времени отрядного творчества заключается в том, чтобы увлечь участников перспективой создания интересного и полезного дела и выработать совместно с ними идеи праздника. В завершение выбираются представители от отряда, которые на общем</w:t>
            </w:r>
            <w:r>
              <w:rPr>
                <w:rFonts w:eastAsiaTheme="minorEastAsia"/>
                <w:sz w:val="24"/>
                <w:szCs w:val="24"/>
              </w:rPr>
              <w:t xml:space="preserve"> сборе представляют отрядные идеи, выработанные во время отрядного творчества. Совместным решением определяется общая идея праздника и составляется план по её реализации. Каждый отряд получает поручение по подготовке праздника.</w:t>
            </w:r>
          </w:p>
        </w:tc>
      </w:tr>
      <w:tr w:rsidR="00D46316">
        <w:tc>
          <w:tcPr>
            <w:tcW w:w="9358" w:type="dxa"/>
            <w:gridSpan w:val="2"/>
          </w:tcPr>
          <w:p w:rsidR="00D46316" w:rsidRDefault="009F55CD">
            <w:pPr>
              <w:jc w:val="both"/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</w:pP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</w:rPr>
              <w:t xml:space="preserve">         День двадцатый - </w:t>
            </w: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  <w:t>«</w:t>
            </w:r>
            <w:r>
              <w:rPr>
                <w:rFonts w:ascii="Times New Roman" w:hAnsi="Times New Roman"/>
                <w:b/>
                <w:color w:val="2F5496" w:themeColor="accent5" w:themeShade="BF"/>
                <w:sz w:val="32"/>
                <w:szCs w:val="32"/>
                <w:u w:val="single"/>
              </w:rPr>
              <w:t>Все флаги в гости будут к нам…»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Эпиграф дня</w:t>
            </w:r>
            <w:r>
              <w:rPr>
                <w:rFonts w:ascii="Times New Roman" w:hAnsi="Times New Roman"/>
                <w:b/>
                <w:i/>
              </w:rPr>
              <w:t xml:space="preserve">:                                                      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Ногою твердой стать при море.                        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Сюда по новым им волнам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Все флаги в гости будут к нам,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</w:rPr>
              <w:t>И запируем на просторе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                       </w:t>
            </w:r>
            <w:r>
              <w:rPr>
                <w:rFonts w:ascii="Times New Roman" w:hAnsi="Times New Roman"/>
                <w:i/>
              </w:rPr>
              <w:t xml:space="preserve">    (А. С. Пушкин)</w:t>
            </w:r>
          </w:p>
          <w:p w:rsidR="00D46316" w:rsidRDefault="009F55CD"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  <w:u w:val="single"/>
              </w:rPr>
              <w:t>Девиз дня</w:t>
            </w:r>
            <w:r>
              <w:rPr>
                <w:rFonts w:ascii="Times New Roman" w:hAnsi="Times New Roman"/>
                <w:i/>
              </w:rPr>
              <w:t>:</w:t>
            </w:r>
          </w:p>
          <w:p w:rsidR="00D46316" w:rsidRDefault="009F55CD">
            <w:pPr>
              <w:tabs>
                <w:tab w:val="left" w:pos="195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Крепи дружбу морским узлом!</w:t>
            </w:r>
          </w:p>
        </w:tc>
      </w:tr>
      <w:tr w:rsidR="00D46316">
        <w:tc>
          <w:tcPr>
            <w:tcW w:w="3119" w:type="dxa"/>
          </w:tcPr>
          <w:p w:rsidR="00D46316" w:rsidRDefault="009F55C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«В кругу друзей»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239" w:type="dxa"/>
          </w:tcPr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Песенный час</w:t>
            </w:r>
          </w:p>
        </w:tc>
      </w:tr>
      <w:tr w:rsidR="00D46316">
        <w:tc>
          <w:tcPr>
            <w:tcW w:w="3119" w:type="dxa"/>
          </w:tcPr>
          <w:p w:rsidR="00D46316" w:rsidRDefault="009F55CD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«Арт-погружение»</w:t>
            </w:r>
          </w:p>
        </w:tc>
        <w:tc>
          <w:tcPr>
            <w:tcW w:w="6239" w:type="dxa"/>
          </w:tcPr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Рисуем Торопец таким, каким его увидели,</w:t>
            </w:r>
          </w:p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Изготовление открыто</w:t>
            </w:r>
            <w:proofErr w:type="gramStart"/>
            <w:r>
              <w:rPr>
                <w:rFonts w:ascii="Times New Roman" w:hAnsi="Times New Roman"/>
              </w:rPr>
              <w:t>к-</w:t>
            </w:r>
            <w:proofErr w:type="gramEnd"/>
            <w:r>
              <w:rPr>
                <w:rFonts w:ascii="Times New Roman" w:hAnsi="Times New Roman"/>
              </w:rPr>
              <w:t xml:space="preserve"> поздравлений городу и его жителям.</w:t>
            </w:r>
          </w:p>
        </w:tc>
      </w:tr>
      <w:tr w:rsidR="00D46316">
        <w:tc>
          <w:tcPr>
            <w:tcW w:w="3119" w:type="dxa"/>
          </w:tcPr>
          <w:p w:rsidR="00D46316" w:rsidRDefault="009F55C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«Виват, парад!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6239" w:type="dxa"/>
          </w:tcPr>
          <w:p w:rsidR="00D46316" w:rsidRDefault="009F55C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Общий праздник – завершение «кругосветки»</w:t>
            </w:r>
            <w:r>
              <w:rPr>
                <w:rFonts w:ascii="Times New Roman" w:hAnsi="Times New Roman"/>
                <w:b/>
              </w:rPr>
              <w:t>:</w:t>
            </w:r>
          </w:p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подведение итогов «кругосветки», награждение активных членов экипажей, </w:t>
            </w:r>
          </w:p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презентации:</w:t>
            </w:r>
          </w:p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*</w:t>
            </w:r>
            <w:proofErr w:type="gramStart"/>
            <w:r>
              <w:rPr>
                <w:rFonts w:ascii="Times New Roman" w:hAnsi="Times New Roman"/>
              </w:rPr>
              <w:t>открыток-юбиляру</w:t>
            </w:r>
            <w:proofErr w:type="gramEnd"/>
            <w:r>
              <w:rPr>
                <w:rFonts w:ascii="Times New Roman" w:hAnsi="Times New Roman"/>
              </w:rPr>
              <w:t>,</w:t>
            </w:r>
          </w:p>
          <w:p w:rsidR="00D46316" w:rsidRDefault="009F55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*репортажей о ходе «исторической арт-кругосветки», демонстрация «судовых журналов», </w:t>
            </w:r>
          </w:p>
          <w:p w:rsidR="00D46316" w:rsidRDefault="009F55C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*«открытый микрофон»</w:t>
            </w:r>
            <w:r>
              <w:rPr>
                <w:rFonts w:ascii="Times New Roman" w:hAnsi="Times New Roman"/>
              </w:rPr>
              <w:t xml:space="preserve"> впечатлений и пожеланий.</w:t>
            </w:r>
          </w:p>
        </w:tc>
      </w:tr>
    </w:tbl>
    <w:p w:rsidR="00D46316" w:rsidRDefault="00D46316">
      <w:pPr>
        <w:jc w:val="both"/>
        <w:rPr>
          <w:rFonts w:ascii="Times New Roman" w:hAnsi="Times New Roman"/>
          <w:sz w:val="28"/>
          <w:szCs w:val="28"/>
        </w:rPr>
      </w:pPr>
    </w:p>
    <w:p w:rsidR="00D46316" w:rsidRDefault="00D46316">
      <w:pPr>
        <w:jc w:val="both"/>
        <w:rPr>
          <w:rFonts w:ascii="Times New Roman" w:hAnsi="Times New Roman"/>
          <w:sz w:val="28"/>
          <w:szCs w:val="28"/>
        </w:rPr>
      </w:pPr>
    </w:p>
    <w:p w:rsidR="00D46316" w:rsidRDefault="00D46316">
      <w:pPr>
        <w:jc w:val="both"/>
        <w:rPr>
          <w:rFonts w:ascii="Times New Roman" w:hAnsi="Times New Roman"/>
          <w:sz w:val="28"/>
          <w:szCs w:val="28"/>
        </w:rPr>
      </w:pPr>
    </w:p>
    <w:p w:rsidR="00D46316" w:rsidRDefault="00D46316">
      <w:pPr>
        <w:jc w:val="both"/>
        <w:rPr>
          <w:rFonts w:ascii="Times New Roman" w:hAnsi="Times New Roman"/>
          <w:sz w:val="28"/>
          <w:szCs w:val="28"/>
        </w:rPr>
      </w:pPr>
    </w:p>
    <w:p w:rsidR="00D46316" w:rsidRDefault="00D46316">
      <w:pPr>
        <w:jc w:val="both"/>
        <w:rPr>
          <w:rFonts w:ascii="Times New Roman" w:hAnsi="Times New Roman"/>
          <w:sz w:val="28"/>
          <w:szCs w:val="28"/>
        </w:rPr>
      </w:pPr>
    </w:p>
    <w:sectPr w:rsidR="00D46316">
      <w:headerReference w:type="default" r:id="rId14"/>
      <w:footerReference w:type="default" r:id="rId15"/>
      <w:footerReference w:type="first" r:id="rId16"/>
      <w:pgSz w:w="11906" w:h="16838"/>
      <w:pgMar w:top="993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55CD" w:rsidRDefault="009F55CD">
      <w:r>
        <w:separator/>
      </w:r>
    </w:p>
  </w:endnote>
  <w:endnote w:type="continuationSeparator" w:id="0">
    <w:p w:rsidR="009F55CD" w:rsidRDefault="009F5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altName w:val="Arial"/>
    <w:charset w:val="CC"/>
    <w:family w:val="swiss"/>
    <w:pitch w:val="variable"/>
    <w:sig w:usb0="00000000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yrillicOld">
    <w:altName w:val="Wingdings 3"/>
    <w:charset w:val="00"/>
    <w:family w:val="auto"/>
    <w:pitch w:val="default"/>
  </w:font>
  <w:font w:name="Times New Roman CYR">
    <w:panose1 w:val="02020603050405020304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64038"/>
      <w:docPartObj>
        <w:docPartGallery w:val="Page Numbers (Bottom of Page)"/>
        <w:docPartUnique/>
      </w:docPartObj>
    </w:sdtPr>
    <w:sdtEndPr/>
    <w:sdtContent>
      <w:p w:rsidR="00D46316" w:rsidRDefault="009F55CD">
        <w:pPr>
          <w:pStyle w:val="aff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68B8">
          <w:rPr>
            <w:noProof/>
          </w:rPr>
          <w:t>2</w:t>
        </w:r>
        <w:r>
          <w:fldChar w:fldCharType="end"/>
        </w:r>
      </w:p>
    </w:sdtContent>
  </w:sdt>
  <w:p w:rsidR="00D46316" w:rsidRDefault="00D46316">
    <w:pPr>
      <w:pStyle w:val="af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316" w:rsidRDefault="00D46316">
    <w:pPr>
      <w:pStyle w:val="af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55CD" w:rsidRDefault="009F55CD">
      <w:r>
        <w:separator/>
      </w:r>
    </w:p>
  </w:footnote>
  <w:footnote w:type="continuationSeparator" w:id="0">
    <w:p w:rsidR="009F55CD" w:rsidRDefault="009F55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316" w:rsidRDefault="009F55CD">
    <w:r>
      <w:rPr>
        <w:noProof/>
        <w:lang w:eastAsia="ru-RU"/>
      </w:rPr>
      <mc:AlternateContent>
        <mc:Choice Requires="wpg">
          <w:drawing>
            <wp:anchor distT="0" distB="0" distL="115200" distR="115200" simplePos="0" relativeHeight="5120" behindDoc="0" locked="0" layoutInCell="1" allowOverlap="1">
              <wp:simplePos x="0" y="0"/>
              <wp:positionH relativeFrom="column">
                <wp:posOffset>-1015071</wp:posOffset>
              </wp:positionH>
              <wp:positionV relativeFrom="paragraph">
                <wp:posOffset>-404993</wp:posOffset>
              </wp:positionV>
              <wp:extent cx="802686" cy="925726"/>
              <wp:effectExtent l="0" t="0" r="0" b="0"/>
              <wp:wrapThrough wrapText="bothSides">
                <wp:wrapPolygon edited="1">
                  <wp:start x="0" y="0"/>
                  <wp:lineTo x="21600" y="0"/>
                  <wp:lineTo x="21600" y="21600"/>
                  <wp:lineTo x="0" y="21600"/>
                </wp:wrapPolygon>
              </wp:wrapThrough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70435526" name=""/>
                      <pic:cNvPicPr>
                        <a:picLocks noChangeAspect="1"/>
                      </pic:cNvPicPr>
                    </pic:nvPicPr>
                    <pic:blipFill>
                      <a:blip r:embed="rId1"/>
                      <a:srcRect l="29972" t="18917" r="30430" b="16495"/>
                      <a:stretch/>
                    </pic:blipFill>
                    <pic:spPr bwMode="auto">
                      <a:xfrm>
                        <a:off x="0" y="0"/>
                        <a:ext cx="802685" cy="9257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 xmlns:w15="http://schemas.microsoft.com/office/word/2012/wordml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5120;o:allowoverlap:true;o:allowincell:true;mso-position-horizontal-relative:text;margin-left:-79.93pt;mso-position-horizontal:absolute;mso-position-vertical-relative:text;margin-top:-31.89pt;mso-position-vertical:absolute;width:63.20pt;height:72.89pt;mso-wrap-distance-left:9.07pt;mso-wrap-distance-top:0.00pt;mso-wrap-distance-right:9.07pt;mso-wrap-distance-bottom:0.00pt;rotation:0;" wrapcoords="0 0 100000 0 100000 100000 0 100000" stroked="false">
              <v:path textboxrect="0,0,0,0"/>
              <w10:wrap type="through"/>
              <v:imagedata r:id="rId2" o:title=""/>
            </v:shape>
          </w:pict>
        </mc:Fallback>
      </mc:AlternateContent>
    </w:r>
  </w:p>
  <w:p w:rsidR="00D46316" w:rsidRDefault="00D46316">
    <w:pPr>
      <w:pStyle w:val="af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D21F2E"/>
    <w:multiLevelType w:val="hybridMultilevel"/>
    <w:tmpl w:val="E31E856E"/>
    <w:lvl w:ilvl="0" w:tplc="3702D252">
      <w:start w:val="1"/>
      <w:numFmt w:val="decimal"/>
      <w:lvlText w:val="%1."/>
      <w:lvlJc w:val="left"/>
      <w:pPr>
        <w:ind w:left="1410" w:hanging="690"/>
      </w:pPr>
      <w:rPr>
        <w:rFonts w:hint="default"/>
      </w:rPr>
    </w:lvl>
    <w:lvl w:ilvl="1" w:tplc="4246F1D6">
      <w:start w:val="1"/>
      <w:numFmt w:val="lowerLetter"/>
      <w:lvlText w:val="%2."/>
      <w:lvlJc w:val="left"/>
      <w:pPr>
        <w:ind w:left="1800" w:hanging="360"/>
      </w:pPr>
    </w:lvl>
    <w:lvl w:ilvl="2" w:tplc="1ED429BA">
      <w:start w:val="1"/>
      <w:numFmt w:val="lowerRoman"/>
      <w:lvlText w:val="%3."/>
      <w:lvlJc w:val="right"/>
      <w:pPr>
        <w:ind w:left="2520" w:hanging="180"/>
      </w:pPr>
    </w:lvl>
    <w:lvl w:ilvl="3" w:tplc="1200F4D8">
      <w:start w:val="1"/>
      <w:numFmt w:val="decimal"/>
      <w:lvlText w:val="%4."/>
      <w:lvlJc w:val="left"/>
      <w:pPr>
        <w:ind w:left="3240" w:hanging="360"/>
      </w:pPr>
    </w:lvl>
    <w:lvl w:ilvl="4" w:tplc="96E095CC">
      <w:start w:val="1"/>
      <w:numFmt w:val="lowerLetter"/>
      <w:lvlText w:val="%5."/>
      <w:lvlJc w:val="left"/>
      <w:pPr>
        <w:ind w:left="3960" w:hanging="360"/>
      </w:pPr>
    </w:lvl>
    <w:lvl w:ilvl="5" w:tplc="1E4249DA">
      <w:start w:val="1"/>
      <w:numFmt w:val="lowerRoman"/>
      <w:lvlText w:val="%6."/>
      <w:lvlJc w:val="right"/>
      <w:pPr>
        <w:ind w:left="4680" w:hanging="180"/>
      </w:pPr>
    </w:lvl>
    <w:lvl w:ilvl="6" w:tplc="92068A6C">
      <w:start w:val="1"/>
      <w:numFmt w:val="decimal"/>
      <w:lvlText w:val="%7."/>
      <w:lvlJc w:val="left"/>
      <w:pPr>
        <w:ind w:left="5400" w:hanging="360"/>
      </w:pPr>
    </w:lvl>
    <w:lvl w:ilvl="7" w:tplc="C7B87C02">
      <w:start w:val="1"/>
      <w:numFmt w:val="lowerLetter"/>
      <w:lvlText w:val="%8."/>
      <w:lvlJc w:val="left"/>
      <w:pPr>
        <w:ind w:left="6120" w:hanging="360"/>
      </w:pPr>
    </w:lvl>
    <w:lvl w:ilvl="8" w:tplc="D932F722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87F0094"/>
    <w:multiLevelType w:val="hybridMultilevel"/>
    <w:tmpl w:val="D812DD3E"/>
    <w:lvl w:ilvl="0" w:tplc="320A12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68C2F5C">
      <w:start w:val="1"/>
      <w:numFmt w:val="lowerLetter"/>
      <w:lvlText w:val="%2."/>
      <w:lvlJc w:val="left"/>
      <w:pPr>
        <w:ind w:left="1440" w:hanging="360"/>
      </w:pPr>
    </w:lvl>
    <w:lvl w:ilvl="2" w:tplc="2EDAA574">
      <w:start w:val="1"/>
      <w:numFmt w:val="lowerRoman"/>
      <w:lvlText w:val="%3."/>
      <w:lvlJc w:val="right"/>
      <w:pPr>
        <w:ind w:left="2160" w:hanging="180"/>
      </w:pPr>
    </w:lvl>
    <w:lvl w:ilvl="3" w:tplc="E61684C0">
      <w:start w:val="1"/>
      <w:numFmt w:val="decimal"/>
      <w:lvlText w:val="%4."/>
      <w:lvlJc w:val="left"/>
      <w:pPr>
        <w:ind w:left="2880" w:hanging="360"/>
      </w:pPr>
    </w:lvl>
    <w:lvl w:ilvl="4" w:tplc="5A1EACDA">
      <w:start w:val="1"/>
      <w:numFmt w:val="lowerLetter"/>
      <w:lvlText w:val="%5."/>
      <w:lvlJc w:val="left"/>
      <w:pPr>
        <w:ind w:left="3600" w:hanging="360"/>
      </w:pPr>
    </w:lvl>
    <w:lvl w:ilvl="5" w:tplc="9AE85DBE">
      <w:start w:val="1"/>
      <w:numFmt w:val="lowerRoman"/>
      <w:lvlText w:val="%6."/>
      <w:lvlJc w:val="right"/>
      <w:pPr>
        <w:ind w:left="4320" w:hanging="180"/>
      </w:pPr>
    </w:lvl>
    <w:lvl w:ilvl="6" w:tplc="E0BC1DE2">
      <w:start w:val="1"/>
      <w:numFmt w:val="decimal"/>
      <w:lvlText w:val="%7."/>
      <w:lvlJc w:val="left"/>
      <w:pPr>
        <w:ind w:left="5040" w:hanging="360"/>
      </w:pPr>
    </w:lvl>
    <w:lvl w:ilvl="7" w:tplc="D5027002">
      <w:start w:val="1"/>
      <w:numFmt w:val="lowerLetter"/>
      <w:lvlText w:val="%8."/>
      <w:lvlJc w:val="left"/>
      <w:pPr>
        <w:ind w:left="5760" w:hanging="360"/>
      </w:pPr>
    </w:lvl>
    <w:lvl w:ilvl="8" w:tplc="669A816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2B033F"/>
    <w:multiLevelType w:val="hybridMultilevel"/>
    <w:tmpl w:val="8698EC82"/>
    <w:lvl w:ilvl="0" w:tplc="F3AA5E7C">
      <w:start w:val="1"/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sz w:val="28"/>
        <w:szCs w:val="28"/>
        <w:lang w:val="ru-RU" w:eastAsia="en-US" w:bidi="ar-SA"/>
      </w:rPr>
    </w:lvl>
    <w:lvl w:ilvl="1" w:tplc="3790E630">
      <w:start w:val="1"/>
      <w:numFmt w:val="bullet"/>
      <w:lvlText w:val="•"/>
      <w:lvlJc w:val="left"/>
      <w:pPr>
        <w:ind w:left="1178" w:hanging="164"/>
      </w:pPr>
      <w:rPr>
        <w:rFonts w:hint="default"/>
        <w:lang w:val="ru-RU" w:eastAsia="en-US" w:bidi="ar-SA"/>
      </w:rPr>
    </w:lvl>
    <w:lvl w:ilvl="2" w:tplc="40B49596">
      <w:start w:val="1"/>
      <w:numFmt w:val="bullet"/>
      <w:lvlText w:val="•"/>
      <w:lvlJc w:val="left"/>
      <w:pPr>
        <w:ind w:left="2137" w:hanging="164"/>
      </w:pPr>
      <w:rPr>
        <w:rFonts w:hint="default"/>
        <w:lang w:val="ru-RU" w:eastAsia="en-US" w:bidi="ar-SA"/>
      </w:rPr>
    </w:lvl>
    <w:lvl w:ilvl="3" w:tplc="2E0E1E7C">
      <w:start w:val="1"/>
      <w:numFmt w:val="bullet"/>
      <w:lvlText w:val="•"/>
      <w:lvlJc w:val="left"/>
      <w:pPr>
        <w:ind w:left="3095" w:hanging="164"/>
      </w:pPr>
      <w:rPr>
        <w:rFonts w:hint="default"/>
        <w:lang w:val="ru-RU" w:eastAsia="en-US" w:bidi="ar-SA"/>
      </w:rPr>
    </w:lvl>
    <w:lvl w:ilvl="4" w:tplc="C56AED6E">
      <w:start w:val="1"/>
      <w:numFmt w:val="bullet"/>
      <w:lvlText w:val="•"/>
      <w:lvlJc w:val="left"/>
      <w:pPr>
        <w:ind w:left="4054" w:hanging="164"/>
      </w:pPr>
      <w:rPr>
        <w:rFonts w:hint="default"/>
        <w:lang w:val="ru-RU" w:eastAsia="en-US" w:bidi="ar-SA"/>
      </w:rPr>
    </w:lvl>
    <w:lvl w:ilvl="5" w:tplc="1644A29E">
      <w:start w:val="1"/>
      <w:numFmt w:val="bullet"/>
      <w:lvlText w:val="•"/>
      <w:lvlJc w:val="left"/>
      <w:pPr>
        <w:ind w:left="5013" w:hanging="164"/>
      </w:pPr>
      <w:rPr>
        <w:rFonts w:hint="default"/>
        <w:lang w:val="ru-RU" w:eastAsia="en-US" w:bidi="ar-SA"/>
      </w:rPr>
    </w:lvl>
    <w:lvl w:ilvl="6" w:tplc="F09E7DFA">
      <w:start w:val="1"/>
      <w:numFmt w:val="bullet"/>
      <w:lvlText w:val="•"/>
      <w:lvlJc w:val="left"/>
      <w:pPr>
        <w:ind w:left="5971" w:hanging="164"/>
      </w:pPr>
      <w:rPr>
        <w:rFonts w:hint="default"/>
        <w:lang w:val="ru-RU" w:eastAsia="en-US" w:bidi="ar-SA"/>
      </w:rPr>
    </w:lvl>
    <w:lvl w:ilvl="7" w:tplc="4830C0CC">
      <w:start w:val="1"/>
      <w:numFmt w:val="bullet"/>
      <w:lvlText w:val="•"/>
      <w:lvlJc w:val="left"/>
      <w:pPr>
        <w:ind w:left="6930" w:hanging="164"/>
      </w:pPr>
      <w:rPr>
        <w:rFonts w:hint="default"/>
        <w:lang w:val="ru-RU" w:eastAsia="en-US" w:bidi="ar-SA"/>
      </w:rPr>
    </w:lvl>
    <w:lvl w:ilvl="8" w:tplc="0AB2906E">
      <w:start w:val="1"/>
      <w:numFmt w:val="bullet"/>
      <w:lvlText w:val="•"/>
      <w:lvlJc w:val="left"/>
      <w:pPr>
        <w:ind w:left="7889" w:hanging="16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316"/>
    <w:rsid w:val="003468B8"/>
    <w:rsid w:val="009F55CD"/>
    <w:rsid w:val="00D46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3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4">
    <w:name w:val="footnote text"/>
    <w:basedOn w:val="a"/>
    <w:link w:val="a5"/>
    <w:uiPriority w:val="99"/>
    <w:semiHidden/>
    <w:unhideWhenUsed/>
    <w:pPr>
      <w:spacing w:after="40"/>
    </w:pPr>
    <w:rPr>
      <w:sz w:val="18"/>
    </w:rPr>
  </w:style>
  <w:style w:type="character" w:customStyle="1" w:styleId="a5">
    <w:name w:val="Текст сноски Знак"/>
    <w:link w:val="a4"/>
    <w:uiPriority w:val="99"/>
    <w:rPr>
      <w:sz w:val="18"/>
    </w:rPr>
  </w:style>
  <w:style w:type="character" w:styleId="a6">
    <w:name w:val="footnote reference"/>
    <w:basedOn w:val="a0"/>
    <w:uiPriority w:val="99"/>
    <w:unhideWhenUsed/>
    <w:rPr>
      <w:vertAlign w:val="superscript"/>
    </w:rPr>
  </w:style>
  <w:style w:type="paragraph" w:styleId="a7">
    <w:name w:val="endnote text"/>
    <w:basedOn w:val="a"/>
    <w:link w:val="a8"/>
    <w:uiPriority w:val="99"/>
    <w:semiHidden/>
    <w:unhideWhenUsed/>
    <w:rPr>
      <w:sz w:val="20"/>
    </w:rPr>
  </w:style>
  <w:style w:type="character" w:customStyle="1" w:styleId="a8">
    <w:name w:val="Текст концевой сноски Знак"/>
    <w:link w:val="a7"/>
    <w:uiPriority w:val="99"/>
    <w:rPr>
      <w:sz w:val="20"/>
    </w:rPr>
  </w:style>
  <w:style w:type="character" w:styleId="a9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1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a">
    <w:name w:val="table of figures"/>
    <w:basedOn w:val="a"/>
    <w:next w:val="a"/>
    <w:uiPriority w:val="99"/>
    <w:unhideWhenUsed/>
  </w:style>
  <w:style w:type="table" w:customStyle="1" w:styleId="12">
    <w:name w:val="Сетка таблицы1"/>
    <w:basedOn w:val="a1"/>
    <w:next w:val="ab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3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1"/>
    <w:qFormat/>
    <w:pPr>
      <w:ind w:left="720"/>
      <w:contextualSpacing/>
    </w:pPr>
  </w:style>
  <w:style w:type="character" w:styleId="ad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e">
    <w:name w:val="No Spacing"/>
    <w:basedOn w:val="a"/>
    <w:link w:val="af"/>
    <w:uiPriority w:val="1"/>
    <w:qFormat/>
    <w:rPr>
      <w:szCs w:val="32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/>
    </w:rPr>
  </w:style>
  <w:style w:type="paragraph" w:styleId="af0">
    <w:name w:val="Title"/>
    <w:basedOn w:val="a"/>
    <w:next w:val="a"/>
    <w:link w:val="af1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sz w:val="32"/>
      <w:szCs w:val="32"/>
    </w:rPr>
  </w:style>
  <w:style w:type="character" w:customStyle="1" w:styleId="af1">
    <w:name w:val="Название Знак"/>
    <w:basedOn w:val="a0"/>
    <w:link w:val="af0"/>
    <w:uiPriority w:val="10"/>
    <w:rPr>
      <w:rFonts w:asciiTheme="majorHAnsi" w:eastAsiaTheme="majorEastAsia" w:hAnsiTheme="majorHAnsi"/>
      <w:b/>
      <w:bCs/>
      <w:sz w:val="32"/>
      <w:szCs w:val="32"/>
    </w:rPr>
  </w:style>
  <w:style w:type="paragraph" w:styleId="af2">
    <w:name w:val="Subtitle"/>
    <w:basedOn w:val="a"/>
    <w:next w:val="a"/>
    <w:link w:val="af3"/>
    <w:uiPriority w:val="11"/>
    <w:qFormat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3">
    <w:name w:val="Подзаголовок Знак"/>
    <w:basedOn w:val="a0"/>
    <w:link w:val="af2"/>
    <w:uiPriority w:val="11"/>
    <w:rPr>
      <w:rFonts w:asciiTheme="majorHAnsi" w:eastAsiaTheme="majorEastAsia" w:hAnsiTheme="majorHAnsi"/>
      <w:sz w:val="24"/>
      <w:szCs w:val="24"/>
    </w:rPr>
  </w:style>
  <w:style w:type="character" w:styleId="af4">
    <w:name w:val="Strong"/>
    <w:basedOn w:val="a0"/>
    <w:uiPriority w:val="22"/>
    <w:qFormat/>
    <w:rPr>
      <w:b/>
      <w:bCs/>
    </w:rPr>
  </w:style>
  <w:style w:type="character" w:styleId="af5">
    <w:name w:val="Emphasis"/>
    <w:basedOn w:val="a0"/>
    <w:uiPriority w:val="20"/>
    <w:qFormat/>
    <w:rPr>
      <w:rFonts w:asciiTheme="minorHAnsi" w:hAnsiTheme="minorHAnsi"/>
      <w:b/>
      <w:i/>
      <w:iCs/>
    </w:rPr>
  </w:style>
  <w:style w:type="paragraph" w:styleId="22">
    <w:name w:val="Quote"/>
    <w:basedOn w:val="a"/>
    <w:next w:val="a"/>
    <w:link w:val="23"/>
    <w:uiPriority w:val="29"/>
    <w:qFormat/>
    <w:rPr>
      <w:i/>
    </w:rPr>
  </w:style>
  <w:style w:type="character" w:customStyle="1" w:styleId="23">
    <w:name w:val="Цитата 2 Знак"/>
    <w:basedOn w:val="a0"/>
    <w:link w:val="22"/>
    <w:uiPriority w:val="29"/>
    <w:rPr>
      <w:i/>
      <w:sz w:val="24"/>
      <w:szCs w:val="24"/>
    </w:rPr>
  </w:style>
  <w:style w:type="paragraph" w:styleId="af6">
    <w:name w:val="Intense Quote"/>
    <w:basedOn w:val="a"/>
    <w:next w:val="a"/>
    <w:link w:val="af7"/>
    <w:uiPriority w:val="30"/>
    <w:qFormat/>
    <w:pPr>
      <w:ind w:left="720" w:right="720"/>
    </w:pPr>
    <w:rPr>
      <w:b/>
      <w:i/>
      <w:szCs w:val="22"/>
    </w:rPr>
  </w:style>
  <w:style w:type="character" w:customStyle="1" w:styleId="af7">
    <w:name w:val="Выделенная цитата Знак"/>
    <w:basedOn w:val="a0"/>
    <w:link w:val="af6"/>
    <w:uiPriority w:val="30"/>
    <w:rPr>
      <w:b/>
      <w:i/>
      <w:sz w:val="24"/>
    </w:rPr>
  </w:style>
  <w:style w:type="character" w:styleId="af8">
    <w:name w:val="Subtle Emphasis"/>
    <w:uiPriority w:val="19"/>
    <w:qFormat/>
    <w:rPr>
      <w:i/>
      <w:color w:val="5A5A5A" w:themeColor="text1" w:themeTint="A5"/>
    </w:rPr>
  </w:style>
  <w:style w:type="character" w:styleId="af9">
    <w:name w:val="Intense Emphasis"/>
    <w:basedOn w:val="a0"/>
    <w:uiPriority w:val="21"/>
    <w:qFormat/>
    <w:rPr>
      <w:b/>
      <w:i/>
      <w:sz w:val="24"/>
      <w:szCs w:val="24"/>
      <w:u w:val="single"/>
    </w:rPr>
  </w:style>
  <w:style w:type="character" w:styleId="afa">
    <w:name w:val="Subtle Reference"/>
    <w:basedOn w:val="a0"/>
    <w:uiPriority w:val="31"/>
    <w:qFormat/>
    <w:rPr>
      <w:sz w:val="24"/>
      <w:szCs w:val="24"/>
      <w:u w:val="single"/>
    </w:rPr>
  </w:style>
  <w:style w:type="character" w:styleId="afb">
    <w:name w:val="Intense Reference"/>
    <w:basedOn w:val="a0"/>
    <w:uiPriority w:val="32"/>
    <w:qFormat/>
    <w:rPr>
      <w:b/>
      <w:sz w:val="24"/>
      <w:u w:val="single"/>
    </w:rPr>
  </w:style>
  <w:style w:type="character" w:styleId="afc">
    <w:name w:val="Book Title"/>
    <w:basedOn w:val="a0"/>
    <w:uiPriority w:val="33"/>
    <w:qFormat/>
    <w:rPr>
      <w:rFonts w:asciiTheme="majorHAnsi" w:eastAsiaTheme="majorEastAsia" w:hAnsiTheme="majorHAnsi"/>
      <w:b/>
      <w:i/>
      <w:sz w:val="24"/>
      <w:szCs w:val="24"/>
    </w:rPr>
  </w:style>
  <w:style w:type="paragraph" w:styleId="afd">
    <w:name w:val="TOC Heading"/>
    <w:basedOn w:val="1"/>
    <w:next w:val="a"/>
    <w:uiPriority w:val="39"/>
    <w:semiHidden/>
    <w:unhideWhenUsed/>
    <w:qFormat/>
    <w:pPr>
      <w:outlineLvl w:val="9"/>
    </w:pPr>
    <w:rPr>
      <w:rFonts w:cs="Times New Roman"/>
    </w:rPr>
  </w:style>
  <w:style w:type="character" w:customStyle="1" w:styleId="af">
    <w:name w:val="Без интервала Знак"/>
    <w:basedOn w:val="a0"/>
    <w:link w:val="ae"/>
    <w:uiPriority w:val="1"/>
    <w:rPr>
      <w:sz w:val="24"/>
      <w:szCs w:val="32"/>
    </w:rPr>
  </w:style>
  <w:style w:type="paragraph" w:styleId="afe">
    <w:name w:val="Balloon Text"/>
    <w:basedOn w:val="a"/>
    <w:link w:val="aff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semiHidden/>
    <w:rPr>
      <w:rFonts w:ascii="Tahoma" w:hAnsi="Tahoma" w:cs="Tahoma"/>
      <w:sz w:val="16"/>
      <w:szCs w:val="16"/>
    </w:rPr>
  </w:style>
  <w:style w:type="character" w:styleId="aff0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f1">
    <w:name w:val="header"/>
    <w:basedOn w:val="a"/>
    <w:link w:val="aff2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ff2">
    <w:name w:val="Верхний колонтитул Знак"/>
    <w:basedOn w:val="a0"/>
    <w:link w:val="aff1"/>
    <w:uiPriority w:val="99"/>
    <w:semiHidden/>
    <w:rPr>
      <w:sz w:val="24"/>
      <w:szCs w:val="24"/>
    </w:rPr>
  </w:style>
  <w:style w:type="paragraph" w:styleId="aff3">
    <w:name w:val="footer"/>
    <w:basedOn w:val="a"/>
    <w:link w:val="aff4"/>
    <w:uiPriority w:val="99"/>
    <w:unhideWhenUsed/>
    <w:pPr>
      <w:tabs>
        <w:tab w:val="center" w:pos="4677"/>
        <w:tab w:val="right" w:pos="9355"/>
      </w:tabs>
    </w:pPr>
  </w:style>
  <w:style w:type="character" w:customStyle="1" w:styleId="aff4">
    <w:name w:val="Нижний колонтитул Знак"/>
    <w:basedOn w:val="a0"/>
    <w:link w:val="aff3"/>
    <w:uiPriority w:val="99"/>
    <w:rPr>
      <w:sz w:val="24"/>
      <w:szCs w:val="24"/>
    </w:rPr>
  </w:style>
  <w:style w:type="paragraph" w:styleId="aff5">
    <w:name w:val="Body Text"/>
    <w:basedOn w:val="a"/>
    <w:link w:val="aff6"/>
    <w:uiPriority w:val="1"/>
    <w:qFormat/>
    <w:pPr>
      <w:widowControl w:val="0"/>
    </w:pPr>
    <w:rPr>
      <w:rFonts w:ascii="Times New Roman" w:eastAsia="Times New Roman" w:hAnsi="Times New Roman"/>
      <w:sz w:val="28"/>
      <w:szCs w:val="28"/>
    </w:rPr>
  </w:style>
  <w:style w:type="character" w:customStyle="1" w:styleId="aff6">
    <w:name w:val="Основной текст Знак"/>
    <w:basedOn w:val="a0"/>
    <w:link w:val="aff5"/>
    <w:uiPriority w:val="1"/>
    <w:rPr>
      <w:rFonts w:ascii="Times New Roman" w:eastAsia="Times New Roman" w:hAnsi="Times New Roman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pPr>
      <w:widowControl w:val="0"/>
    </w:pPr>
    <w:rPr>
      <w:rFonts w:eastAsia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ind w:left="107"/>
    </w:pPr>
    <w:rPr>
      <w:rFonts w:ascii="Times New Roman" w:eastAsia="Times New Roman" w:hAnsi="Times New Roman"/>
      <w:sz w:val="22"/>
      <w:szCs w:val="22"/>
    </w:rPr>
  </w:style>
  <w:style w:type="paragraph" w:styleId="HTML">
    <w:name w:val="HTML Preformatted"/>
    <w:basedOn w:val="a"/>
    <w:link w:val="HTML0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3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4">
    <w:name w:val="footnote text"/>
    <w:basedOn w:val="a"/>
    <w:link w:val="a5"/>
    <w:uiPriority w:val="99"/>
    <w:semiHidden/>
    <w:unhideWhenUsed/>
    <w:pPr>
      <w:spacing w:after="40"/>
    </w:pPr>
    <w:rPr>
      <w:sz w:val="18"/>
    </w:rPr>
  </w:style>
  <w:style w:type="character" w:customStyle="1" w:styleId="a5">
    <w:name w:val="Текст сноски Знак"/>
    <w:link w:val="a4"/>
    <w:uiPriority w:val="99"/>
    <w:rPr>
      <w:sz w:val="18"/>
    </w:rPr>
  </w:style>
  <w:style w:type="character" w:styleId="a6">
    <w:name w:val="footnote reference"/>
    <w:basedOn w:val="a0"/>
    <w:uiPriority w:val="99"/>
    <w:unhideWhenUsed/>
    <w:rPr>
      <w:vertAlign w:val="superscript"/>
    </w:rPr>
  </w:style>
  <w:style w:type="paragraph" w:styleId="a7">
    <w:name w:val="endnote text"/>
    <w:basedOn w:val="a"/>
    <w:link w:val="a8"/>
    <w:uiPriority w:val="99"/>
    <w:semiHidden/>
    <w:unhideWhenUsed/>
    <w:rPr>
      <w:sz w:val="20"/>
    </w:rPr>
  </w:style>
  <w:style w:type="character" w:customStyle="1" w:styleId="a8">
    <w:name w:val="Текст концевой сноски Знак"/>
    <w:link w:val="a7"/>
    <w:uiPriority w:val="99"/>
    <w:rPr>
      <w:sz w:val="20"/>
    </w:rPr>
  </w:style>
  <w:style w:type="character" w:styleId="a9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1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a">
    <w:name w:val="table of figures"/>
    <w:basedOn w:val="a"/>
    <w:next w:val="a"/>
    <w:uiPriority w:val="99"/>
    <w:unhideWhenUsed/>
  </w:style>
  <w:style w:type="table" w:customStyle="1" w:styleId="12">
    <w:name w:val="Сетка таблицы1"/>
    <w:basedOn w:val="a1"/>
    <w:next w:val="ab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3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1"/>
    <w:qFormat/>
    <w:pPr>
      <w:ind w:left="720"/>
      <w:contextualSpacing/>
    </w:pPr>
  </w:style>
  <w:style w:type="character" w:styleId="ad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e">
    <w:name w:val="No Spacing"/>
    <w:basedOn w:val="a"/>
    <w:link w:val="af"/>
    <w:uiPriority w:val="1"/>
    <w:qFormat/>
    <w:rPr>
      <w:szCs w:val="32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/>
    </w:rPr>
  </w:style>
  <w:style w:type="paragraph" w:styleId="af0">
    <w:name w:val="Title"/>
    <w:basedOn w:val="a"/>
    <w:next w:val="a"/>
    <w:link w:val="af1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sz w:val="32"/>
      <w:szCs w:val="32"/>
    </w:rPr>
  </w:style>
  <w:style w:type="character" w:customStyle="1" w:styleId="af1">
    <w:name w:val="Название Знак"/>
    <w:basedOn w:val="a0"/>
    <w:link w:val="af0"/>
    <w:uiPriority w:val="10"/>
    <w:rPr>
      <w:rFonts w:asciiTheme="majorHAnsi" w:eastAsiaTheme="majorEastAsia" w:hAnsiTheme="majorHAnsi"/>
      <w:b/>
      <w:bCs/>
      <w:sz w:val="32"/>
      <w:szCs w:val="32"/>
    </w:rPr>
  </w:style>
  <w:style w:type="paragraph" w:styleId="af2">
    <w:name w:val="Subtitle"/>
    <w:basedOn w:val="a"/>
    <w:next w:val="a"/>
    <w:link w:val="af3"/>
    <w:uiPriority w:val="11"/>
    <w:qFormat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3">
    <w:name w:val="Подзаголовок Знак"/>
    <w:basedOn w:val="a0"/>
    <w:link w:val="af2"/>
    <w:uiPriority w:val="11"/>
    <w:rPr>
      <w:rFonts w:asciiTheme="majorHAnsi" w:eastAsiaTheme="majorEastAsia" w:hAnsiTheme="majorHAnsi"/>
      <w:sz w:val="24"/>
      <w:szCs w:val="24"/>
    </w:rPr>
  </w:style>
  <w:style w:type="character" w:styleId="af4">
    <w:name w:val="Strong"/>
    <w:basedOn w:val="a0"/>
    <w:uiPriority w:val="22"/>
    <w:qFormat/>
    <w:rPr>
      <w:b/>
      <w:bCs/>
    </w:rPr>
  </w:style>
  <w:style w:type="character" w:styleId="af5">
    <w:name w:val="Emphasis"/>
    <w:basedOn w:val="a0"/>
    <w:uiPriority w:val="20"/>
    <w:qFormat/>
    <w:rPr>
      <w:rFonts w:asciiTheme="minorHAnsi" w:hAnsiTheme="minorHAnsi"/>
      <w:b/>
      <w:i/>
      <w:iCs/>
    </w:rPr>
  </w:style>
  <w:style w:type="paragraph" w:styleId="22">
    <w:name w:val="Quote"/>
    <w:basedOn w:val="a"/>
    <w:next w:val="a"/>
    <w:link w:val="23"/>
    <w:uiPriority w:val="29"/>
    <w:qFormat/>
    <w:rPr>
      <w:i/>
    </w:rPr>
  </w:style>
  <w:style w:type="character" w:customStyle="1" w:styleId="23">
    <w:name w:val="Цитата 2 Знак"/>
    <w:basedOn w:val="a0"/>
    <w:link w:val="22"/>
    <w:uiPriority w:val="29"/>
    <w:rPr>
      <w:i/>
      <w:sz w:val="24"/>
      <w:szCs w:val="24"/>
    </w:rPr>
  </w:style>
  <w:style w:type="paragraph" w:styleId="af6">
    <w:name w:val="Intense Quote"/>
    <w:basedOn w:val="a"/>
    <w:next w:val="a"/>
    <w:link w:val="af7"/>
    <w:uiPriority w:val="30"/>
    <w:qFormat/>
    <w:pPr>
      <w:ind w:left="720" w:right="720"/>
    </w:pPr>
    <w:rPr>
      <w:b/>
      <w:i/>
      <w:szCs w:val="22"/>
    </w:rPr>
  </w:style>
  <w:style w:type="character" w:customStyle="1" w:styleId="af7">
    <w:name w:val="Выделенная цитата Знак"/>
    <w:basedOn w:val="a0"/>
    <w:link w:val="af6"/>
    <w:uiPriority w:val="30"/>
    <w:rPr>
      <w:b/>
      <w:i/>
      <w:sz w:val="24"/>
    </w:rPr>
  </w:style>
  <w:style w:type="character" w:styleId="af8">
    <w:name w:val="Subtle Emphasis"/>
    <w:uiPriority w:val="19"/>
    <w:qFormat/>
    <w:rPr>
      <w:i/>
      <w:color w:val="5A5A5A" w:themeColor="text1" w:themeTint="A5"/>
    </w:rPr>
  </w:style>
  <w:style w:type="character" w:styleId="af9">
    <w:name w:val="Intense Emphasis"/>
    <w:basedOn w:val="a0"/>
    <w:uiPriority w:val="21"/>
    <w:qFormat/>
    <w:rPr>
      <w:b/>
      <w:i/>
      <w:sz w:val="24"/>
      <w:szCs w:val="24"/>
      <w:u w:val="single"/>
    </w:rPr>
  </w:style>
  <w:style w:type="character" w:styleId="afa">
    <w:name w:val="Subtle Reference"/>
    <w:basedOn w:val="a0"/>
    <w:uiPriority w:val="31"/>
    <w:qFormat/>
    <w:rPr>
      <w:sz w:val="24"/>
      <w:szCs w:val="24"/>
      <w:u w:val="single"/>
    </w:rPr>
  </w:style>
  <w:style w:type="character" w:styleId="afb">
    <w:name w:val="Intense Reference"/>
    <w:basedOn w:val="a0"/>
    <w:uiPriority w:val="32"/>
    <w:qFormat/>
    <w:rPr>
      <w:b/>
      <w:sz w:val="24"/>
      <w:u w:val="single"/>
    </w:rPr>
  </w:style>
  <w:style w:type="character" w:styleId="afc">
    <w:name w:val="Book Title"/>
    <w:basedOn w:val="a0"/>
    <w:uiPriority w:val="33"/>
    <w:qFormat/>
    <w:rPr>
      <w:rFonts w:asciiTheme="majorHAnsi" w:eastAsiaTheme="majorEastAsia" w:hAnsiTheme="majorHAnsi"/>
      <w:b/>
      <w:i/>
      <w:sz w:val="24"/>
      <w:szCs w:val="24"/>
    </w:rPr>
  </w:style>
  <w:style w:type="paragraph" w:styleId="afd">
    <w:name w:val="TOC Heading"/>
    <w:basedOn w:val="1"/>
    <w:next w:val="a"/>
    <w:uiPriority w:val="39"/>
    <w:semiHidden/>
    <w:unhideWhenUsed/>
    <w:qFormat/>
    <w:pPr>
      <w:outlineLvl w:val="9"/>
    </w:pPr>
    <w:rPr>
      <w:rFonts w:cs="Times New Roman"/>
    </w:rPr>
  </w:style>
  <w:style w:type="character" w:customStyle="1" w:styleId="af">
    <w:name w:val="Без интервала Знак"/>
    <w:basedOn w:val="a0"/>
    <w:link w:val="ae"/>
    <w:uiPriority w:val="1"/>
    <w:rPr>
      <w:sz w:val="24"/>
      <w:szCs w:val="32"/>
    </w:rPr>
  </w:style>
  <w:style w:type="paragraph" w:styleId="afe">
    <w:name w:val="Balloon Text"/>
    <w:basedOn w:val="a"/>
    <w:link w:val="aff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semiHidden/>
    <w:rPr>
      <w:rFonts w:ascii="Tahoma" w:hAnsi="Tahoma" w:cs="Tahoma"/>
      <w:sz w:val="16"/>
      <w:szCs w:val="16"/>
    </w:rPr>
  </w:style>
  <w:style w:type="character" w:styleId="aff0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f1">
    <w:name w:val="header"/>
    <w:basedOn w:val="a"/>
    <w:link w:val="aff2"/>
    <w:uiPriority w:val="99"/>
    <w:semiHidden/>
    <w:unhideWhenUsed/>
    <w:pPr>
      <w:tabs>
        <w:tab w:val="center" w:pos="4677"/>
        <w:tab w:val="right" w:pos="9355"/>
      </w:tabs>
    </w:pPr>
  </w:style>
  <w:style w:type="character" w:customStyle="1" w:styleId="aff2">
    <w:name w:val="Верхний колонтитул Знак"/>
    <w:basedOn w:val="a0"/>
    <w:link w:val="aff1"/>
    <w:uiPriority w:val="99"/>
    <w:semiHidden/>
    <w:rPr>
      <w:sz w:val="24"/>
      <w:szCs w:val="24"/>
    </w:rPr>
  </w:style>
  <w:style w:type="paragraph" w:styleId="aff3">
    <w:name w:val="footer"/>
    <w:basedOn w:val="a"/>
    <w:link w:val="aff4"/>
    <w:uiPriority w:val="99"/>
    <w:unhideWhenUsed/>
    <w:pPr>
      <w:tabs>
        <w:tab w:val="center" w:pos="4677"/>
        <w:tab w:val="right" w:pos="9355"/>
      </w:tabs>
    </w:pPr>
  </w:style>
  <w:style w:type="character" w:customStyle="1" w:styleId="aff4">
    <w:name w:val="Нижний колонтитул Знак"/>
    <w:basedOn w:val="a0"/>
    <w:link w:val="aff3"/>
    <w:uiPriority w:val="99"/>
    <w:rPr>
      <w:sz w:val="24"/>
      <w:szCs w:val="24"/>
    </w:rPr>
  </w:style>
  <w:style w:type="paragraph" w:styleId="aff5">
    <w:name w:val="Body Text"/>
    <w:basedOn w:val="a"/>
    <w:link w:val="aff6"/>
    <w:uiPriority w:val="1"/>
    <w:qFormat/>
    <w:pPr>
      <w:widowControl w:val="0"/>
    </w:pPr>
    <w:rPr>
      <w:rFonts w:ascii="Times New Roman" w:eastAsia="Times New Roman" w:hAnsi="Times New Roman"/>
      <w:sz w:val="28"/>
      <w:szCs w:val="28"/>
    </w:rPr>
  </w:style>
  <w:style w:type="character" w:customStyle="1" w:styleId="aff6">
    <w:name w:val="Основной текст Знак"/>
    <w:basedOn w:val="a0"/>
    <w:link w:val="aff5"/>
    <w:uiPriority w:val="1"/>
    <w:rPr>
      <w:rFonts w:ascii="Times New Roman" w:eastAsia="Times New Roman" w:hAnsi="Times New Roman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pPr>
      <w:widowControl w:val="0"/>
    </w:pPr>
    <w:rPr>
      <w:rFonts w:eastAsia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ind w:left="107"/>
    </w:pPr>
    <w:rPr>
      <w:rFonts w:ascii="Times New Roman" w:eastAsia="Times New Roman" w:hAnsi="Times New Roman"/>
      <w:sz w:val="22"/>
      <w:szCs w:val="22"/>
    </w:rPr>
  </w:style>
  <w:style w:type="paragraph" w:styleId="HTML">
    <w:name w:val="HTML Preformatted"/>
    <w:basedOn w:val="a"/>
    <w:link w:val="HTML0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Густая тень">
      <a:fillStyleLst>
        <a:solidFill>
          <a:schemeClr val="phClr"/>
        </a:solidFill>
        <a:gradFill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C3459-91F4-434C-8D21-28F7BD04E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4560</Words>
  <Characters>25997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Two_64</dc:creator>
  <cp:lastModifiedBy>1</cp:lastModifiedBy>
  <cp:revision>2</cp:revision>
  <dcterms:created xsi:type="dcterms:W3CDTF">2024-05-14T10:16:00Z</dcterms:created>
  <dcterms:modified xsi:type="dcterms:W3CDTF">2024-05-14T10:16:00Z</dcterms:modified>
</cp:coreProperties>
</file>